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40D" w:rsidRDefault="0024340D" w:rsidP="00A063DF">
      <w:pPr>
        <w:jc w:val="center"/>
      </w:pPr>
    </w:p>
    <w:p w:rsidR="00A063DF" w:rsidRDefault="00186CA0" w:rsidP="00186CA0">
      <w:pPr>
        <w:ind w:firstLineChars="350" w:firstLine="735"/>
      </w:pPr>
      <w:r>
        <w:rPr>
          <w:rFonts w:hint="eastAsia"/>
          <w:noProof/>
        </w:rPr>
        <w:drawing>
          <wp:inline distT="0" distB="0" distL="0" distR="0">
            <wp:extent cx="947402" cy="628650"/>
            <wp:effectExtent l="19050" t="0" r="5098"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947402" cy="628650"/>
                    </a:xfrm>
                    <a:prstGeom prst="rect">
                      <a:avLst/>
                    </a:prstGeom>
                    <a:noFill/>
                    <a:ln w="9525">
                      <a:noFill/>
                      <a:miter lim="800000"/>
                      <a:headEnd/>
                      <a:tailEnd/>
                    </a:ln>
                  </pic:spPr>
                </pic:pic>
              </a:graphicData>
            </a:graphic>
          </wp:inline>
        </w:drawing>
      </w:r>
      <w:r w:rsidR="00C66F12">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277.5pt;height:27.75pt" fillcolor="black">
            <v:shadow color="#868686"/>
            <v:textpath style="font-family:&quot;宋体&quot;;font-size:28pt" fitshape="t" trim="t" string="金禾实业股份有限公司"/>
          </v:shape>
        </w:pict>
      </w:r>
    </w:p>
    <w:p w:rsidR="00A063DF" w:rsidRDefault="00A063DF" w:rsidP="00A063DF">
      <w:pPr>
        <w:jc w:val="center"/>
      </w:pPr>
    </w:p>
    <w:p w:rsidR="00AE0E0B" w:rsidRDefault="00AE0E0B" w:rsidP="00AE0E0B">
      <w:pPr>
        <w:rPr>
          <w:sz w:val="72"/>
          <w:szCs w:val="72"/>
        </w:rPr>
      </w:pPr>
    </w:p>
    <w:p w:rsidR="00186CA0" w:rsidRDefault="00A063DF" w:rsidP="00A063DF">
      <w:pPr>
        <w:jc w:val="center"/>
        <w:rPr>
          <w:sz w:val="72"/>
          <w:szCs w:val="72"/>
        </w:rPr>
      </w:pPr>
      <w:r w:rsidRPr="00A063DF">
        <w:rPr>
          <w:rFonts w:hint="eastAsia"/>
          <w:sz w:val="72"/>
          <w:szCs w:val="72"/>
        </w:rPr>
        <w:t>金禾化工班</w:t>
      </w:r>
    </w:p>
    <w:p w:rsidR="00A063DF" w:rsidRDefault="00A063DF" w:rsidP="00A063DF">
      <w:pPr>
        <w:jc w:val="center"/>
        <w:rPr>
          <w:sz w:val="72"/>
          <w:szCs w:val="72"/>
        </w:rPr>
      </w:pPr>
      <w:r w:rsidRPr="00A063DF">
        <w:rPr>
          <w:rFonts w:hint="eastAsia"/>
          <w:sz w:val="72"/>
          <w:szCs w:val="72"/>
        </w:rPr>
        <w:t>年度工作总结</w:t>
      </w:r>
    </w:p>
    <w:p w:rsidR="00A063DF" w:rsidRDefault="00A063DF" w:rsidP="00A063DF">
      <w:pPr>
        <w:spacing w:before="240"/>
        <w:jc w:val="center"/>
        <w:rPr>
          <w:sz w:val="72"/>
          <w:szCs w:val="72"/>
        </w:rPr>
      </w:pPr>
      <w:r>
        <w:rPr>
          <w:rFonts w:hint="eastAsia"/>
          <w:sz w:val="72"/>
          <w:szCs w:val="72"/>
        </w:rPr>
        <w:t>（</w:t>
      </w:r>
      <w:r>
        <w:rPr>
          <w:rFonts w:hint="eastAsia"/>
          <w:sz w:val="72"/>
          <w:szCs w:val="72"/>
        </w:rPr>
        <w:t>2014</w:t>
      </w:r>
      <w:r>
        <w:rPr>
          <w:rFonts w:hint="eastAsia"/>
          <w:sz w:val="72"/>
          <w:szCs w:val="72"/>
        </w:rPr>
        <w:t>）</w:t>
      </w:r>
    </w:p>
    <w:p w:rsidR="00A063DF" w:rsidRDefault="00A063DF" w:rsidP="00A063DF">
      <w:pPr>
        <w:spacing w:before="240"/>
        <w:jc w:val="center"/>
        <w:rPr>
          <w:sz w:val="72"/>
          <w:szCs w:val="72"/>
        </w:rPr>
      </w:pPr>
    </w:p>
    <w:p w:rsidR="00A063DF" w:rsidRDefault="00A063DF" w:rsidP="00A063DF">
      <w:pPr>
        <w:spacing w:before="240"/>
        <w:jc w:val="center"/>
        <w:rPr>
          <w:sz w:val="72"/>
          <w:szCs w:val="72"/>
        </w:rPr>
      </w:pPr>
    </w:p>
    <w:p w:rsidR="00A063DF" w:rsidRDefault="00A063DF" w:rsidP="007651D8">
      <w:pPr>
        <w:spacing w:before="240"/>
        <w:rPr>
          <w:sz w:val="72"/>
          <w:szCs w:val="72"/>
        </w:rPr>
      </w:pPr>
    </w:p>
    <w:p w:rsidR="007651D8" w:rsidRPr="007651D8" w:rsidRDefault="00A063DF" w:rsidP="007651D8">
      <w:pPr>
        <w:spacing w:before="240"/>
        <w:ind w:firstLineChars="250" w:firstLine="1100"/>
        <w:jc w:val="left"/>
        <w:rPr>
          <w:rFonts w:ascii="黑体" w:eastAsia="黑体" w:hAnsi="黑体"/>
          <w:sz w:val="44"/>
          <w:szCs w:val="44"/>
          <w:u w:val="single"/>
        </w:rPr>
      </w:pPr>
      <w:r w:rsidRPr="00A063DF">
        <w:rPr>
          <w:rFonts w:ascii="黑体" w:eastAsia="黑体" w:hAnsi="黑体" w:hint="eastAsia"/>
          <w:sz w:val="44"/>
          <w:szCs w:val="44"/>
        </w:rPr>
        <w:t>院</w:t>
      </w:r>
      <w:r w:rsidR="00AF3450">
        <w:rPr>
          <w:rFonts w:ascii="黑体" w:eastAsia="黑体" w:hAnsi="黑体" w:hint="eastAsia"/>
          <w:sz w:val="44"/>
          <w:szCs w:val="44"/>
        </w:rPr>
        <w:t xml:space="preserve"> （</w:t>
      </w:r>
      <w:r w:rsidR="00AF3450" w:rsidRPr="00A063DF">
        <w:rPr>
          <w:rFonts w:ascii="黑体" w:eastAsia="黑体" w:hAnsi="黑体" w:hint="eastAsia"/>
          <w:sz w:val="44"/>
          <w:szCs w:val="44"/>
        </w:rPr>
        <w:t>部</w:t>
      </w:r>
      <w:r w:rsidR="00AF3450">
        <w:rPr>
          <w:rFonts w:ascii="黑体" w:eastAsia="黑体" w:hAnsi="黑体" w:hint="eastAsia"/>
          <w:sz w:val="44"/>
          <w:szCs w:val="44"/>
        </w:rPr>
        <w:t>）</w:t>
      </w:r>
      <w:r w:rsidRPr="00A063DF">
        <w:rPr>
          <w:rFonts w:ascii="黑体" w:eastAsia="黑体" w:hAnsi="黑体" w:hint="eastAsia"/>
          <w:sz w:val="44"/>
          <w:szCs w:val="44"/>
        </w:rPr>
        <w:t>：</w:t>
      </w:r>
      <w:r w:rsidRPr="00A063DF">
        <w:rPr>
          <w:rFonts w:ascii="黑体" w:eastAsia="黑体" w:hAnsi="黑体" w:hint="eastAsia"/>
          <w:sz w:val="44"/>
          <w:szCs w:val="44"/>
          <w:u w:val="single"/>
        </w:rPr>
        <w:t>材料与化学工程学院</w:t>
      </w:r>
    </w:p>
    <w:p w:rsidR="00A063DF" w:rsidRPr="00A063DF" w:rsidRDefault="00A063DF" w:rsidP="00A063DF">
      <w:pPr>
        <w:spacing w:before="240"/>
        <w:ind w:firstLineChars="250" w:firstLine="1100"/>
        <w:jc w:val="left"/>
        <w:rPr>
          <w:sz w:val="44"/>
          <w:szCs w:val="44"/>
        </w:rPr>
      </w:pPr>
      <w:r w:rsidRPr="00A063DF">
        <w:rPr>
          <w:rFonts w:ascii="黑体" w:eastAsia="黑体" w:hAnsi="黑体" w:hint="eastAsia"/>
          <w:sz w:val="44"/>
          <w:szCs w:val="44"/>
        </w:rPr>
        <w:t>日   期</w:t>
      </w:r>
      <w:r w:rsidR="007651D8">
        <w:rPr>
          <w:rFonts w:ascii="黑体" w:eastAsia="黑体" w:hAnsi="黑体" w:hint="eastAsia"/>
          <w:sz w:val="44"/>
          <w:szCs w:val="44"/>
        </w:rPr>
        <w:t xml:space="preserve"> </w:t>
      </w:r>
      <w:r w:rsidRPr="00A063DF">
        <w:rPr>
          <w:rFonts w:ascii="黑体" w:eastAsia="黑体" w:hAnsi="黑体" w:hint="eastAsia"/>
          <w:sz w:val="44"/>
          <w:szCs w:val="44"/>
        </w:rPr>
        <w:t>：</w:t>
      </w:r>
      <w:r w:rsidRPr="00A063DF">
        <w:rPr>
          <w:rFonts w:ascii="黑体" w:eastAsia="黑体" w:hAnsi="黑体" w:hint="eastAsia"/>
          <w:sz w:val="44"/>
          <w:szCs w:val="44"/>
          <w:u w:val="single"/>
        </w:rPr>
        <w:t xml:space="preserve">  2015年1月4日 </w:t>
      </w:r>
      <w:r w:rsidR="007651D8">
        <w:rPr>
          <w:rFonts w:ascii="黑体" w:eastAsia="黑体" w:hAnsi="黑体" w:hint="eastAsia"/>
          <w:sz w:val="44"/>
          <w:szCs w:val="44"/>
          <w:u w:val="single"/>
        </w:rPr>
        <w:t xml:space="preserve"> </w:t>
      </w:r>
      <w:r w:rsidRPr="00A063DF">
        <w:rPr>
          <w:rFonts w:hint="eastAsia"/>
          <w:sz w:val="44"/>
          <w:szCs w:val="44"/>
        </w:rPr>
        <w:t xml:space="preserve">  </w:t>
      </w:r>
    </w:p>
    <w:p w:rsidR="00A063DF" w:rsidRDefault="00A063DF" w:rsidP="00A063DF">
      <w:pPr>
        <w:jc w:val="center"/>
        <w:rPr>
          <w:sz w:val="72"/>
          <w:szCs w:val="72"/>
        </w:rPr>
      </w:pPr>
    </w:p>
    <w:p w:rsidR="00A063DF" w:rsidRDefault="00A063DF" w:rsidP="00A063DF">
      <w:pPr>
        <w:jc w:val="center"/>
        <w:rPr>
          <w:sz w:val="72"/>
          <w:szCs w:val="72"/>
        </w:rPr>
      </w:pPr>
    </w:p>
    <w:p w:rsidR="00A063DF" w:rsidRDefault="00A063DF" w:rsidP="00A063DF">
      <w:pPr>
        <w:jc w:val="center"/>
        <w:rPr>
          <w:sz w:val="24"/>
          <w:szCs w:val="24"/>
        </w:rPr>
      </w:pPr>
    </w:p>
    <w:p w:rsidR="00A92942" w:rsidRPr="00A92942" w:rsidRDefault="00A92942" w:rsidP="00FC073F">
      <w:pPr>
        <w:snapToGrid w:val="0"/>
        <w:spacing w:line="560" w:lineRule="exact"/>
        <w:jc w:val="left"/>
        <w:rPr>
          <w:rFonts w:ascii="宋体" w:hAnsi="宋体"/>
          <w:sz w:val="28"/>
          <w:szCs w:val="28"/>
        </w:rPr>
      </w:pPr>
    </w:p>
    <w:p w:rsidR="005910B6" w:rsidRDefault="005910B6" w:rsidP="00F80890">
      <w:pPr>
        <w:snapToGrid w:val="0"/>
        <w:spacing w:line="560" w:lineRule="exact"/>
        <w:ind w:firstLineChars="200" w:firstLine="560"/>
        <w:jc w:val="left"/>
        <w:rPr>
          <w:rFonts w:ascii="宋体" w:hAnsi="宋体"/>
          <w:sz w:val="28"/>
          <w:szCs w:val="28"/>
        </w:rPr>
      </w:pPr>
      <w:r w:rsidRPr="00C2559C">
        <w:rPr>
          <w:rFonts w:ascii="宋体" w:hAnsi="宋体"/>
          <w:sz w:val="28"/>
          <w:szCs w:val="28"/>
        </w:rPr>
        <w:lastRenderedPageBreak/>
        <w:t>2014级金禾化工班</w:t>
      </w:r>
      <w:r>
        <w:rPr>
          <w:rFonts w:ascii="宋体" w:hAnsi="宋体" w:hint="eastAsia"/>
          <w:sz w:val="28"/>
          <w:szCs w:val="28"/>
        </w:rPr>
        <w:t>是</w:t>
      </w:r>
      <w:r w:rsidRPr="00C2559C">
        <w:rPr>
          <w:rFonts w:ascii="宋体" w:hAnsi="宋体"/>
          <w:sz w:val="28"/>
          <w:szCs w:val="28"/>
        </w:rPr>
        <w:t>在滁州学院化工学院、安徽金禾化工实业股份有限公司的共同领导下，</w:t>
      </w:r>
      <w:r w:rsidRPr="0089594A">
        <w:rPr>
          <w:rFonts w:ascii="宋体" w:hAnsi="宋体" w:hint="eastAsia"/>
          <w:sz w:val="28"/>
          <w:szCs w:val="28"/>
        </w:rPr>
        <w:t>以</w:t>
      </w:r>
      <w:r w:rsidRPr="0089594A">
        <w:rPr>
          <w:rFonts w:ascii="宋体" w:hAnsi="宋体"/>
          <w:sz w:val="28"/>
          <w:szCs w:val="28"/>
        </w:rPr>
        <w:t>培养在校大学生的</w:t>
      </w:r>
      <w:r w:rsidRPr="0089594A">
        <w:rPr>
          <w:rFonts w:ascii="宋体" w:hAnsi="宋体" w:hint="eastAsia"/>
          <w:sz w:val="28"/>
          <w:szCs w:val="28"/>
        </w:rPr>
        <w:t>专业</w:t>
      </w:r>
      <w:r w:rsidRPr="0089594A">
        <w:rPr>
          <w:rFonts w:ascii="宋体" w:hAnsi="宋体"/>
          <w:sz w:val="28"/>
          <w:szCs w:val="28"/>
        </w:rPr>
        <w:t>技能和职业素质</w:t>
      </w:r>
      <w:r w:rsidRPr="0089594A">
        <w:rPr>
          <w:rFonts w:ascii="宋体" w:hAnsi="宋体" w:hint="eastAsia"/>
          <w:sz w:val="28"/>
          <w:szCs w:val="28"/>
        </w:rPr>
        <w:t>、</w:t>
      </w:r>
      <w:r w:rsidRPr="0089594A">
        <w:rPr>
          <w:rFonts w:ascii="宋体" w:hAnsi="宋体"/>
          <w:sz w:val="28"/>
          <w:szCs w:val="28"/>
        </w:rPr>
        <w:t>提升大学生的个人竞争能力，为</w:t>
      </w:r>
      <w:r w:rsidRPr="0089594A">
        <w:rPr>
          <w:rFonts w:ascii="宋体" w:hAnsi="宋体" w:hint="eastAsia"/>
          <w:sz w:val="28"/>
          <w:szCs w:val="28"/>
        </w:rPr>
        <w:t>大学生</w:t>
      </w:r>
      <w:r w:rsidRPr="0089594A">
        <w:rPr>
          <w:rFonts w:ascii="宋体" w:hAnsi="宋体"/>
          <w:sz w:val="28"/>
          <w:szCs w:val="28"/>
        </w:rPr>
        <w:t>走向</w:t>
      </w:r>
      <w:r w:rsidRPr="0089594A">
        <w:rPr>
          <w:rFonts w:ascii="宋体" w:hAnsi="宋体" w:hint="eastAsia"/>
          <w:sz w:val="28"/>
          <w:szCs w:val="28"/>
        </w:rPr>
        <w:t>社会</w:t>
      </w:r>
      <w:r w:rsidRPr="0089594A">
        <w:rPr>
          <w:rFonts w:ascii="宋体" w:hAnsi="宋体"/>
          <w:sz w:val="28"/>
          <w:szCs w:val="28"/>
        </w:rPr>
        <w:t>打下良好基础</w:t>
      </w:r>
      <w:r w:rsidRPr="0089594A">
        <w:rPr>
          <w:rFonts w:ascii="宋体" w:hAnsi="宋体" w:hint="eastAsia"/>
          <w:sz w:val="28"/>
          <w:szCs w:val="28"/>
        </w:rPr>
        <w:t>为目的成立的</w:t>
      </w:r>
      <w:r>
        <w:rPr>
          <w:rFonts w:ascii="宋体" w:hAnsi="宋体" w:hint="eastAsia"/>
          <w:sz w:val="28"/>
          <w:szCs w:val="28"/>
        </w:rPr>
        <w:t xml:space="preserve">。 </w:t>
      </w:r>
      <w:r w:rsidR="00F80890">
        <w:rPr>
          <w:rFonts w:ascii="宋体" w:hAnsi="宋体" w:hint="eastAsia"/>
          <w:sz w:val="28"/>
          <w:szCs w:val="28"/>
        </w:rPr>
        <w:t>2014</w:t>
      </w:r>
      <w:r w:rsidR="00682752">
        <w:rPr>
          <w:rFonts w:ascii="宋体" w:hAnsi="宋体" w:hint="eastAsia"/>
          <w:sz w:val="28"/>
          <w:szCs w:val="28"/>
        </w:rPr>
        <w:t>年，</w:t>
      </w:r>
      <w:r w:rsidR="00F80890">
        <w:rPr>
          <w:rFonts w:ascii="宋体" w:hAnsi="宋体" w:hint="eastAsia"/>
          <w:sz w:val="28"/>
          <w:szCs w:val="28"/>
        </w:rPr>
        <w:t>化工学院</w:t>
      </w:r>
      <w:r w:rsidR="00682752">
        <w:rPr>
          <w:rFonts w:ascii="宋体" w:hAnsi="宋体" w:hint="eastAsia"/>
          <w:sz w:val="28"/>
          <w:szCs w:val="28"/>
        </w:rPr>
        <w:t>着重对2014级金禾化工班</w:t>
      </w:r>
      <w:r w:rsidR="00F80890">
        <w:rPr>
          <w:rFonts w:ascii="宋体" w:hAnsi="宋体" w:hint="eastAsia"/>
          <w:sz w:val="28"/>
          <w:szCs w:val="28"/>
        </w:rPr>
        <w:t>开展了以下几个方面的工作。</w:t>
      </w:r>
    </w:p>
    <w:p w:rsidR="00F80890" w:rsidRDefault="00F80890" w:rsidP="00F80890">
      <w:pPr>
        <w:snapToGrid w:val="0"/>
        <w:spacing w:line="560" w:lineRule="exact"/>
        <w:ind w:firstLineChars="200" w:firstLine="562"/>
        <w:jc w:val="left"/>
        <w:rPr>
          <w:rFonts w:ascii="宋体" w:hAnsi="宋体"/>
          <w:b/>
          <w:sz w:val="28"/>
          <w:szCs w:val="28"/>
        </w:rPr>
      </w:pPr>
      <w:r w:rsidRPr="00F80890">
        <w:rPr>
          <w:rFonts w:ascii="宋体" w:hAnsi="宋体" w:hint="eastAsia"/>
          <w:b/>
          <w:sz w:val="28"/>
          <w:szCs w:val="28"/>
        </w:rPr>
        <w:t>一、2014级</w:t>
      </w:r>
      <w:r w:rsidRPr="00F80890">
        <w:rPr>
          <w:rFonts w:ascii="宋体" w:hAnsi="宋体"/>
          <w:b/>
          <w:sz w:val="28"/>
          <w:szCs w:val="28"/>
        </w:rPr>
        <w:t>金禾化工班</w:t>
      </w:r>
      <w:r w:rsidRPr="00F80890">
        <w:rPr>
          <w:rFonts w:ascii="宋体" w:hAnsi="宋体" w:hint="eastAsia"/>
          <w:b/>
          <w:sz w:val="28"/>
          <w:szCs w:val="28"/>
        </w:rPr>
        <w:t>成立的基础</w:t>
      </w:r>
    </w:p>
    <w:p w:rsidR="00F80890" w:rsidRPr="00817480" w:rsidRDefault="00F80890" w:rsidP="00817480">
      <w:pPr>
        <w:snapToGrid w:val="0"/>
        <w:spacing w:line="560" w:lineRule="exact"/>
        <w:jc w:val="left"/>
        <w:rPr>
          <w:rFonts w:ascii="宋体" w:hAnsi="宋体"/>
          <w:sz w:val="28"/>
          <w:szCs w:val="28"/>
        </w:rPr>
      </w:pPr>
      <w:r w:rsidRPr="00F80890">
        <w:rPr>
          <w:rFonts w:ascii="仿宋_GB2312" w:eastAsia="仿宋_GB2312" w:hint="eastAsia"/>
          <w:bCs/>
          <w:sz w:val="24"/>
        </w:rPr>
        <w:t>1</w:t>
      </w:r>
      <w:r w:rsidRPr="00817480">
        <w:rPr>
          <w:rFonts w:ascii="宋体" w:hAnsi="宋体" w:hint="eastAsia"/>
          <w:sz w:val="28"/>
          <w:szCs w:val="28"/>
        </w:rPr>
        <w:t>、在金禾的实习人数</w:t>
      </w:r>
    </w:p>
    <w:p w:rsidR="00F80890" w:rsidRPr="00817480" w:rsidRDefault="00F80890" w:rsidP="00817480">
      <w:pPr>
        <w:snapToGrid w:val="0"/>
        <w:spacing w:line="560" w:lineRule="exact"/>
        <w:ind w:firstLineChars="200" w:firstLine="560"/>
        <w:jc w:val="left"/>
        <w:rPr>
          <w:rFonts w:ascii="宋体" w:hAnsi="宋体"/>
          <w:sz w:val="28"/>
          <w:szCs w:val="28"/>
        </w:rPr>
      </w:pPr>
      <w:r w:rsidRPr="00817480">
        <w:rPr>
          <w:rFonts w:ascii="宋体" w:hAnsi="宋体" w:hint="eastAsia"/>
          <w:sz w:val="28"/>
          <w:szCs w:val="28"/>
        </w:rPr>
        <w:t>我校应用化学和化学工程与工艺专业每年4-5月份在金禾实业股份有限公司实习基地集中实习</w:t>
      </w:r>
      <w:r w:rsidR="00B64883" w:rsidRPr="00817480">
        <w:rPr>
          <w:rFonts w:ascii="宋体" w:hAnsi="宋体" w:hint="eastAsia"/>
          <w:sz w:val="28"/>
          <w:szCs w:val="28"/>
        </w:rPr>
        <w:t>1个月</w:t>
      </w:r>
      <w:r w:rsidRPr="00817480">
        <w:rPr>
          <w:rFonts w:ascii="宋体" w:hAnsi="宋体" w:hint="eastAsia"/>
          <w:sz w:val="28"/>
          <w:szCs w:val="28"/>
        </w:rPr>
        <w:t>，实习计划纳入本专业教学计划之中。</w:t>
      </w:r>
    </w:p>
    <w:p w:rsidR="00F80890" w:rsidRPr="00817480" w:rsidRDefault="00F80890" w:rsidP="00717BFC">
      <w:pPr>
        <w:snapToGrid w:val="0"/>
        <w:spacing w:line="560" w:lineRule="exact"/>
        <w:ind w:firstLineChars="200" w:firstLine="560"/>
        <w:jc w:val="center"/>
        <w:rPr>
          <w:rFonts w:ascii="宋体" w:hAnsi="宋体"/>
          <w:sz w:val="28"/>
          <w:szCs w:val="28"/>
        </w:rPr>
      </w:pPr>
      <w:r w:rsidRPr="00817480">
        <w:rPr>
          <w:rFonts w:ascii="宋体" w:hAnsi="宋体" w:hint="eastAsia"/>
          <w:sz w:val="28"/>
          <w:szCs w:val="28"/>
        </w:rPr>
        <w:t>表</w:t>
      </w:r>
      <w:r w:rsidR="00B00265">
        <w:rPr>
          <w:rFonts w:ascii="宋体" w:hAnsi="宋体" w:hint="eastAsia"/>
          <w:sz w:val="28"/>
          <w:szCs w:val="28"/>
        </w:rPr>
        <w:t>1</w:t>
      </w:r>
      <w:r w:rsidRPr="00817480">
        <w:rPr>
          <w:rFonts w:ascii="宋体" w:hAnsi="宋体" w:hint="eastAsia"/>
          <w:sz w:val="28"/>
          <w:szCs w:val="28"/>
        </w:rPr>
        <w:t>：</w:t>
      </w:r>
      <w:r w:rsidR="00555463" w:rsidRPr="00817480">
        <w:rPr>
          <w:rFonts w:ascii="宋体" w:hAnsi="宋体" w:hint="eastAsia"/>
          <w:sz w:val="28"/>
          <w:szCs w:val="28"/>
        </w:rPr>
        <w:t>在</w:t>
      </w:r>
      <w:r w:rsidRPr="00817480">
        <w:rPr>
          <w:rFonts w:ascii="宋体" w:hAnsi="宋体" w:hint="eastAsia"/>
          <w:sz w:val="28"/>
          <w:szCs w:val="28"/>
        </w:rPr>
        <w:t>金禾</w:t>
      </w:r>
      <w:r w:rsidR="00621319">
        <w:rPr>
          <w:rFonts w:ascii="宋体" w:hAnsi="宋体" w:hint="eastAsia"/>
          <w:sz w:val="28"/>
          <w:szCs w:val="28"/>
        </w:rPr>
        <w:t>公司</w:t>
      </w:r>
      <w:r w:rsidRPr="00817480">
        <w:rPr>
          <w:rFonts w:ascii="宋体" w:hAnsi="宋体" w:hint="eastAsia"/>
          <w:sz w:val="28"/>
          <w:szCs w:val="28"/>
        </w:rPr>
        <w:t>实习的</w:t>
      </w:r>
      <w:r w:rsidR="00621319" w:rsidRPr="00817480">
        <w:rPr>
          <w:rFonts w:ascii="宋体" w:hAnsi="宋体" w:hint="eastAsia"/>
          <w:sz w:val="28"/>
          <w:szCs w:val="28"/>
        </w:rPr>
        <w:t>历届</w:t>
      </w:r>
      <w:r w:rsidRPr="00817480">
        <w:rPr>
          <w:rFonts w:ascii="宋体" w:hAnsi="宋体" w:hint="eastAsia"/>
          <w:sz w:val="28"/>
          <w:szCs w:val="28"/>
        </w:rPr>
        <w:t>学生人数</w:t>
      </w:r>
      <w:r w:rsidR="00621319">
        <w:rPr>
          <w:rFonts w:ascii="宋体" w:hAnsi="宋体" w:hint="eastAsia"/>
          <w:sz w:val="28"/>
          <w:szCs w:val="28"/>
        </w:rPr>
        <w:t xml:space="preserve"> </w:t>
      </w:r>
    </w:p>
    <w:tbl>
      <w:tblPr>
        <w:tblStyle w:val="a6"/>
        <w:tblW w:w="0" w:type="auto"/>
        <w:jc w:val="center"/>
        <w:tblLook w:val="04A0"/>
      </w:tblPr>
      <w:tblGrid>
        <w:gridCol w:w="4261"/>
        <w:gridCol w:w="4261"/>
      </w:tblGrid>
      <w:tr w:rsidR="00F80890" w:rsidTr="00A34A79">
        <w:trPr>
          <w:jc w:val="center"/>
        </w:trPr>
        <w:tc>
          <w:tcPr>
            <w:tcW w:w="4261" w:type="dxa"/>
            <w:tcBorders>
              <w:top w:val="single" w:sz="12" w:space="0" w:color="auto"/>
              <w:bottom w:val="single" w:sz="12" w:space="0" w:color="auto"/>
            </w:tcBorders>
          </w:tcPr>
          <w:p w:rsidR="00F80890" w:rsidRDefault="00F80890" w:rsidP="00F80890">
            <w:pPr>
              <w:spacing w:line="440" w:lineRule="exact"/>
              <w:jc w:val="center"/>
              <w:rPr>
                <w:rFonts w:ascii="仿宋_GB2312" w:eastAsia="仿宋_GB2312"/>
                <w:sz w:val="24"/>
              </w:rPr>
            </w:pPr>
            <w:r>
              <w:rPr>
                <w:rFonts w:ascii="仿宋_GB2312" w:eastAsia="仿宋_GB2312" w:hint="eastAsia"/>
                <w:sz w:val="24"/>
              </w:rPr>
              <w:t>年份</w:t>
            </w:r>
          </w:p>
        </w:tc>
        <w:tc>
          <w:tcPr>
            <w:tcW w:w="4261" w:type="dxa"/>
            <w:tcBorders>
              <w:top w:val="single" w:sz="12" w:space="0" w:color="auto"/>
              <w:bottom w:val="single" w:sz="12" w:space="0" w:color="auto"/>
            </w:tcBorders>
          </w:tcPr>
          <w:p w:rsidR="00F80890" w:rsidRDefault="00F80890" w:rsidP="00F80890">
            <w:pPr>
              <w:spacing w:line="440" w:lineRule="exact"/>
              <w:jc w:val="center"/>
              <w:rPr>
                <w:rFonts w:ascii="仿宋_GB2312" w:eastAsia="仿宋_GB2312"/>
                <w:sz w:val="24"/>
              </w:rPr>
            </w:pPr>
            <w:r>
              <w:rPr>
                <w:rFonts w:ascii="仿宋_GB2312" w:eastAsia="仿宋_GB2312" w:hint="eastAsia"/>
                <w:sz w:val="24"/>
              </w:rPr>
              <w:t>学生人数</w:t>
            </w:r>
          </w:p>
        </w:tc>
      </w:tr>
      <w:tr w:rsidR="00F80890" w:rsidTr="00A34A79">
        <w:trPr>
          <w:jc w:val="center"/>
        </w:trPr>
        <w:tc>
          <w:tcPr>
            <w:tcW w:w="4261" w:type="dxa"/>
            <w:tcBorders>
              <w:top w:val="single" w:sz="12" w:space="0" w:color="auto"/>
            </w:tcBorders>
          </w:tcPr>
          <w:p w:rsidR="00F80890" w:rsidRDefault="00F80890" w:rsidP="00F80890">
            <w:pPr>
              <w:spacing w:line="440" w:lineRule="exact"/>
              <w:jc w:val="center"/>
              <w:rPr>
                <w:rFonts w:ascii="仿宋_GB2312" w:eastAsia="仿宋_GB2312"/>
                <w:sz w:val="24"/>
              </w:rPr>
            </w:pPr>
            <w:r>
              <w:rPr>
                <w:rFonts w:ascii="仿宋_GB2312" w:eastAsia="仿宋_GB2312" w:hint="eastAsia"/>
                <w:sz w:val="24"/>
              </w:rPr>
              <w:t>2008</w:t>
            </w:r>
          </w:p>
        </w:tc>
        <w:tc>
          <w:tcPr>
            <w:tcW w:w="4261" w:type="dxa"/>
            <w:tcBorders>
              <w:top w:val="single" w:sz="12" w:space="0" w:color="auto"/>
            </w:tcBorders>
          </w:tcPr>
          <w:p w:rsidR="00F80890" w:rsidRDefault="00F80890" w:rsidP="00F80890">
            <w:pPr>
              <w:spacing w:line="440" w:lineRule="exact"/>
              <w:jc w:val="center"/>
              <w:rPr>
                <w:rFonts w:ascii="仿宋_GB2312" w:eastAsia="仿宋_GB2312"/>
                <w:sz w:val="24"/>
              </w:rPr>
            </w:pPr>
            <w:r>
              <w:rPr>
                <w:rFonts w:ascii="仿宋_GB2312" w:eastAsia="仿宋_GB2312" w:hint="eastAsia"/>
                <w:sz w:val="24"/>
              </w:rPr>
              <w:t>115</w:t>
            </w:r>
          </w:p>
        </w:tc>
      </w:tr>
      <w:tr w:rsidR="00F80890" w:rsidTr="00A34A79">
        <w:trPr>
          <w:jc w:val="center"/>
        </w:trPr>
        <w:tc>
          <w:tcPr>
            <w:tcW w:w="4261" w:type="dxa"/>
          </w:tcPr>
          <w:p w:rsidR="00F80890" w:rsidRDefault="00F80890" w:rsidP="00F80890">
            <w:pPr>
              <w:spacing w:line="440" w:lineRule="exact"/>
              <w:jc w:val="center"/>
              <w:rPr>
                <w:rFonts w:ascii="仿宋_GB2312" w:eastAsia="仿宋_GB2312"/>
                <w:sz w:val="24"/>
              </w:rPr>
            </w:pPr>
            <w:r>
              <w:rPr>
                <w:rFonts w:ascii="仿宋_GB2312" w:eastAsia="仿宋_GB2312" w:hint="eastAsia"/>
                <w:sz w:val="24"/>
              </w:rPr>
              <w:t>2009</w:t>
            </w:r>
          </w:p>
        </w:tc>
        <w:tc>
          <w:tcPr>
            <w:tcW w:w="4261" w:type="dxa"/>
          </w:tcPr>
          <w:p w:rsidR="00F80890" w:rsidRDefault="00F80890" w:rsidP="00F80890">
            <w:pPr>
              <w:spacing w:line="440" w:lineRule="exact"/>
              <w:jc w:val="center"/>
              <w:rPr>
                <w:rFonts w:ascii="仿宋_GB2312" w:eastAsia="仿宋_GB2312"/>
                <w:sz w:val="24"/>
              </w:rPr>
            </w:pPr>
            <w:r>
              <w:rPr>
                <w:rFonts w:ascii="仿宋_GB2312" w:eastAsia="仿宋_GB2312" w:hint="eastAsia"/>
                <w:sz w:val="24"/>
              </w:rPr>
              <w:t>125</w:t>
            </w:r>
          </w:p>
        </w:tc>
      </w:tr>
      <w:tr w:rsidR="00F80890" w:rsidTr="00A34A79">
        <w:trPr>
          <w:jc w:val="center"/>
        </w:trPr>
        <w:tc>
          <w:tcPr>
            <w:tcW w:w="4261" w:type="dxa"/>
          </w:tcPr>
          <w:p w:rsidR="00F80890" w:rsidRDefault="00F80890" w:rsidP="00F80890">
            <w:pPr>
              <w:spacing w:line="440" w:lineRule="exact"/>
              <w:jc w:val="center"/>
              <w:rPr>
                <w:rFonts w:ascii="仿宋_GB2312" w:eastAsia="仿宋_GB2312"/>
                <w:sz w:val="24"/>
              </w:rPr>
            </w:pPr>
            <w:r>
              <w:rPr>
                <w:rFonts w:ascii="仿宋_GB2312" w:eastAsia="仿宋_GB2312" w:hint="eastAsia"/>
                <w:sz w:val="24"/>
              </w:rPr>
              <w:t>2010</w:t>
            </w:r>
          </w:p>
        </w:tc>
        <w:tc>
          <w:tcPr>
            <w:tcW w:w="4261" w:type="dxa"/>
          </w:tcPr>
          <w:p w:rsidR="00F80890" w:rsidRDefault="00F80890" w:rsidP="00F80890">
            <w:pPr>
              <w:spacing w:line="440" w:lineRule="exact"/>
              <w:jc w:val="center"/>
              <w:rPr>
                <w:rFonts w:ascii="仿宋_GB2312" w:eastAsia="仿宋_GB2312"/>
                <w:sz w:val="24"/>
              </w:rPr>
            </w:pPr>
            <w:r>
              <w:rPr>
                <w:rFonts w:ascii="仿宋_GB2312" w:eastAsia="仿宋_GB2312" w:hint="eastAsia"/>
                <w:sz w:val="24"/>
              </w:rPr>
              <w:t>128</w:t>
            </w:r>
          </w:p>
        </w:tc>
      </w:tr>
      <w:tr w:rsidR="00F80890" w:rsidTr="00A34A79">
        <w:trPr>
          <w:jc w:val="center"/>
        </w:trPr>
        <w:tc>
          <w:tcPr>
            <w:tcW w:w="4261" w:type="dxa"/>
          </w:tcPr>
          <w:p w:rsidR="00F80890" w:rsidRDefault="00F80890" w:rsidP="00F80890">
            <w:pPr>
              <w:spacing w:line="440" w:lineRule="exact"/>
              <w:jc w:val="center"/>
              <w:rPr>
                <w:rFonts w:ascii="仿宋_GB2312" w:eastAsia="仿宋_GB2312"/>
                <w:sz w:val="24"/>
              </w:rPr>
            </w:pPr>
            <w:r>
              <w:rPr>
                <w:rFonts w:ascii="仿宋_GB2312" w:eastAsia="仿宋_GB2312" w:hint="eastAsia"/>
                <w:sz w:val="24"/>
              </w:rPr>
              <w:t>2011</w:t>
            </w:r>
          </w:p>
        </w:tc>
        <w:tc>
          <w:tcPr>
            <w:tcW w:w="4261" w:type="dxa"/>
          </w:tcPr>
          <w:p w:rsidR="00F80890" w:rsidRDefault="00F80890" w:rsidP="00F80890">
            <w:pPr>
              <w:spacing w:line="440" w:lineRule="exact"/>
              <w:jc w:val="center"/>
              <w:rPr>
                <w:rFonts w:ascii="仿宋_GB2312" w:eastAsia="仿宋_GB2312"/>
                <w:sz w:val="24"/>
              </w:rPr>
            </w:pPr>
            <w:r>
              <w:rPr>
                <w:rFonts w:ascii="仿宋_GB2312" w:eastAsia="仿宋_GB2312" w:hint="eastAsia"/>
                <w:sz w:val="24"/>
              </w:rPr>
              <w:t>124</w:t>
            </w:r>
          </w:p>
        </w:tc>
      </w:tr>
      <w:tr w:rsidR="00F80890" w:rsidTr="00A34A79">
        <w:trPr>
          <w:jc w:val="center"/>
        </w:trPr>
        <w:tc>
          <w:tcPr>
            <w:tcW w:w="4261" w:type="dxa"/>
          </w:tcPr>
          <w:p w:rsidR="00F80890" w:rsidRDefault="00F80890" w:rsidP="00F80890">
            <w:pPr>
              <w:spacing w:line="440" w:lineRule="exact"/>
              <w:jc w:val="center"/>
              <w:rPr>
                <w:rFonts w:ascii="仿宋_GB2312" w:eastAsia="仿宋_GB2312"/>
                <w:sz w:val="24"/>
              </w:rPr>
            </w:pPr>
            <w:r>
              <w:rPr>
                <w:rFonts w:ascii="仿宋_GB2312" w:eastAsia="仿宋_GB2312" w:hint="eastAsia"/>
                <w:sz w:val="24"/>
              </w:rPr>
              <w:t>2012</w:t>
            </w:r>
          </w:p>
        </w:tc>
        <w:tc>
          <w:tcPr>
            <w:tcW w:w="4261" w:type="dxa"/>
          </w:tcPr>
          <w:p w:rsidR="00F80890" w:rsidRDefault="00F80890" w:rsidP="00F80890">
            <w:pPr>
              <w:spacing w:line="440" w:lineRule="exact"/>
              <w:jc w:val="center"/>
              <w:rPr>
                <w:rFonts w:ascii="仿宋_GB2312" w:eastAsia="仿宋_GB2312"/>
                <w:sz w:val="24"/>
              </w:rPr>
            </w:pPr>
            <w:r>
              <w:rPr>
                <w:rFonts w:ascii="仿宋_GB2312" w:eastAsia="仿宋_GB2312" w:hint="eastAsia"/>
                <w:sz w:val="24"/>
              </w:rPr>
              <w:t>197</w:t>
            </w:r>
          </w:p>
        </w:tc>
      </w:tr>
      <w:tr w:rsidR="00F80890" w:rsidTr="00A34A79">
        <w:trPr>
          <w:jc w:val="center"/>
        </w:trPr>
        <w:tc>
          <w:tcPr>
            <w:tcW w:w="4261" w:type="dxa"/>
            <w:tcBorders>
              <w:bottom w:val="single" w:sz="12" w:space="0" w:color="auto"/>
            </w:tcBorders>
          </w:tcPr>
          <w:p w:rsidR="00F80890" w:rsidRDefault="00F80890" w:rsidP="00F80890">
            <w:pPr>
              <w:spacing w:line="440" w:lineRule="exact"/>
              <w:jc w:val="center"/>
              <w:rPr>
                <w:rFonts w:ascii="仿宋_GB2312" w:eastAsia="仿宋_GB2312"/>
                <w:sz w:val="24"/>
              </w:rPr>
            </w:pPr>
            <w:r>
              <w:rPr>
                <w:rFonts w:ascii="仿宋_GB2312" w:eastAsia="仿宋_GB2312" w:hint="eastAsia"/>
                <w:sz w:val="24"/>
              </w:rPr>
              <w:t>2013</w:t>
            </w:r>
          </w:p>
        </w:tc>
        <w:tc>
          <w:tcPr>
            <w:tcW w:w="4261" w:type="dxa"/>
            <w:tcBorders>
              <w:bottom w:val="single" w:sz="12" w:space="0" w:color="auto"/>
            </w:tcBorders>
          </w:tcPr>
          <w:p w:rsidR="00F80890" w:rsidRDefault="00F80890" w:rsidP="00F80890">
            <w:pPr>
              <w:spacing w:line="440" w:lineRule="exact"/>
              <w:jc w:val="center"/>
              <w:rPr>
                <w:rFonts w:ascii="仿宋_GB2312" w:eastAsia="仿宋_GB2312"/>
                <w:sz w:val="24"/>
              </w:rPr>
            </w:pPr>
            <w:r>
              <w:rPr>
                <w:rFonts w:ascii="仿宋_GB2312" w:eastAsia="仿宋_GB2312" w:hint="eastAsia"/>
                <w:sz w:val="24"/>
              </w:rPr>
              <w:t>213</w:t>
            </w:r>
          </w:p>
        </w:tc>
      </w:tr>
    </w:tbl>
    <w:p w:rsidR="00B64883" w:rsidRPr="00817480" w:rsidRDefault="00555463" w:rsidP="006257FA">
      <w:pPr>
        <w:snapToGrid w:val="0"/>
        <w:spacing w:line="560" w:lineRule="exact"/>
        <w:jc w:val="left"/>
        <w:rPr>
          <w:rFonts w:ascii="宋体" w:hAnsi="宋体"/>
          <w:sz w:val="28"/>
          <w:szCs w:val="28"/>
        </w:rPr>
      </w:pPr>
      <w:r w:rsidRPr="00817480">
        <w:rPr>
          <w:rFonts w:ascii="宋体" w:hAnsi="宋体" w:hint="eastAsia"/>
          <w:sz w:val="28"/>
          <w:szCs w:val="28"/>
        </w:rPr>
        <w:t>2、金禾化工班</w:t>
      </w:r>
      <w:r w:rsidR="00A34A79" w:rsidRPr="00817480">
        <w:rPr>
          <w:rFonts w:ascii="宋体" w:hAnsi="宋体" w:hint="eastAsia"/>
          <w:sz w:val="28"/>
          <w:szCs w:val="28"/>
        </w:rPr>
        <w:t>历届</w:t>
      </w:r>
      <w:r w:rsidRPr="00817480">
        <w:rPr>
          <w:rFonts w:ascii="宋体" w:hAnsi="宋体" w:hint="eastAsia"/>
          <w:sz w:val="28"/>
          <w:szCs w:val="28"/>
        </w:rPr>
        <w:t>招生人数</w:t>
      </w:r>
      <w:r w:rsidR="00A34A79">
        <w:rPr>
          <w:rFonts w:ascii="宋体" w:hAnsi="宋体" w:hint="eastAsia"/>
          <w:sz w:val="28"/>
          <w:szCs w:val="28"/>
        </w:rPr>
        <w:t xml:space="preserve"> </w:t>
      </w:r>
    </w:p>
    <w:p w:rsidR="001A5909" w:rsidRDefault="00B64883" w:rsidP="006257FA">
      <w:pPr>
        <w:snapToGrid w:val="0"/>
        <w:spacing w:line="560" w:lineRule="exact"/>
        <w:ind w:firstLineChars="200" w:firstLine="560"/>
        <w:jc w:val="left"/>
        <w:rPr>
          <w:rFonts w:ascii="宋体" w:hAnsi="宋体"/>
          <w:sz w:val="28"/>
          <w:szCs w:val="28"/>
        </w:rPr>
      </w:pPr>
      <w:r w:rsidRPr="00817480">
        <w:rPr>
          <w:rFonts w:ascii="宋体" w:hAnsi="宋体" w:hint="eastAsia"/>
          <w:sz w:val="28"/>
          <w:szCs w:val="28"/>
        </w:rPr>
        <w:t>为了缓解滁州市六大支柱产业对化学化工人才的需求和滁州学院应用型人才培养办学的定位，实现专业设置与企业需求零距离，课程设置与职业需求零距离，教育内</w:t>
      </w:r>
      <w:r w:rsidR="001A5909" w:rsidRPr="00817480">
        <w:rPr>
          <w:rFonts w:ascii="宋体" w:hAnsi="宋体" w:hint="eastAsia"/>
          <w:sz w:val="28"/>
          <w:szCs w:val="28"/>
        </w:rPr>
        <w:t>容与培养目标零距离，达到培养与就业的完全统一。</w:t>
      </w:r>
      <w:r w:rsidR="00EA3C07" w:rsidRPr="00817480">
        <w:rPr>
          <w:rFonts w:ascii="宋体" w:hAnsi="宋体" w:hint="eastAsia"/>
          <w:sz w:val="28"/>
          <w:szCs w:val="28"/>
        </w:rPr>
        <w:t>2011年4月，</w:t>
      </w:r>
      <w:r w:rsidR="001A5909" w:rsidRPr="00817480">
        <w:rPr>
          <w:rFonts w:ascii="宋体" w:hAnsi="宋体" w:hint="eastAsia"/>
          <w:sz w:val="28"/>
          <w:szCs w:val="28"/>
        </w:rPr>
        <w:t>我校和金禾实业股份有限公司成立了第一届金禾化工班。</w:t>
      </w:r>
    </w:p>
    <w:p w:rsidR="00717BFC" w:rsidRDefault="00717BFC" w:rsidP="006257FA">
      <w:pPr>
        <w:snapToGrid w:val="0"/>
        <w:spacing w:line="560" w:lineRule="exact"/>
        <w:ind w:firstLineChars="200" w:firstLine="560"/>
        <w:jc w:val="left"/>
        <w:rPr>
          <w:rFonts w:ascii="宋体" w:hAnsi="宋体"/>
          <w:sz w:val="28"/>
          <w:szCs w:val="28"/>
        </w:rPr>
      </w:pPr>
    </w:p>
    <w:p w:rsidR="00717BFC" w:rsidRPr="00817480" w:rsidRDefault="00717BFC" w:rsidP="006257FA">
      <w:pPr>
        <w:snapToGrid w:val="0"/>
        <w:spacing w:line="560" w:lineRule="exact"/>
        <w:ind w:firstLineChars="200" w:firstLine="560"/>
        <w:jc w:val="left"/>
        <w:rPr>
          <w:rFonts w:ascii="宋体" w:hAnsi="宋体"/>
          <w:sz w:val="28"/>
          <w:szCs w:val="28"/>
        </w:rPr>
      </w:pPr>
    </w:p>
    <w:p w:rsidR="00555463" w:rsidRPr="00817480" w:rsidRDefault="001A5909" w:rsidP="00717BFC">
      <w:pPr>
        <w:spacing w:line="440" w:lineRule="exact"/>
        <w:ind w:firstLineChars="850" w:firstLine="2380"/>
        <w:rPr>
          <w:rFonts w:ascii="宋体" w:hAnsi="宋体"/>
          <w:sz w:val="28"/>
          <w:szCs w:val="28"/>
        </w:rPr>
      </w:pPr>
      <w:r w:rsidRPr="00817480">
        <w:rPr>
          <w:rFonts w:ascii="宋体" w:hAnsi="宋体" w:hint="eastAsia"/>
          <w:sz w:val="28"/>
          <w:szCs w:val="28"/>
        </w:rPr>
        <w:lastRenderedPageBreak/>
        <w:t>表</w:t>
      </w:r>
      <w:r w:rsidR="00B00265">
        <w:rPr>
          <w:rFonts w:ascii="宋体" w:hAnsi="宋体" w:hint="eastAsia"/>
          <w:sz w:val="28"/>
          <w:szCs w:val="28"/>
        </w:rPr>
        <w:t>2</w:t>
      </w:r>
      <w:r w:rsidRPr="00817480">
        <w:rPr>
          <w:rFonts w:ascii="宋体" w:hAnsi="宋体" w:hint="eastAsia"/>
          <w:sz w:val="28"/>
          <w:szCs w:val="28"/>
        </w:rPr>
        <w:t>：金禾化工班历届招生人数</w:t>
      </w:r>
    </w:p>
    <w:tbl>
      <w:tblPr>
        <w:tblStyle w:val="a6"/>
        <w:tblW w:w="0" w:type="auto"/>
        <w:tblLook w:val="04A0"/>
      </w:tblPr>
      <w:tblGrid>
        <w:gridCol w:w="1383"/>
        <w:gridCol w:w="1338"/>
        <w:gridCol w:w="1638"/>
        <w:gridCol w:w="2129"/>
        <w:gridCol w:w="2034"/>
      </w:tblGrid>
      <w:tr w:rsidR="001A5909" w:rsidTr="00DF41EA">
        <w:trPr>
          <w:trHeight w:val="300"/>
        </w:trPr>
        <w:tc>
          <w:tcPr>
            <w:tcW w:w="1383" w:type="dxa"/>
            <w:vMerge w:val="restart"/>
            <w:tcBorders>
              <w:top w:val="single" w:sz="12" w:space="0" w:color="auto"/>
            </w:tcBorders>
          </w:tcPr>
          <w:p w:rsidR="001A5909" w:rsidRDefault="001A5909" w:rsidP="001A5909">
            <w:pPr>
              <w:spacing w:line="440" w:lineRule="exact"/>
              <w:jc w:val="center"/>
              <w:rPr>
                <w:rFonts w:ascii="仿宋_GB2312" w:eastAsia="仿宋_GB2312"/>
                <w:sz w:val="24"/>
              </w:rPr>
            </w:pPr>
            <w:r>
              <w:rPr>
                <w:rFonts w:ascii="仿宋_GB2312" w:eastAsia="仿宋_GB2312" w:hint="eastAsia"/>
                <w:sz w:val="24"/>
              </w:rPr>
              <w:t>年份</w:t>
            </w:r>
          </w:p>
        </w:tc>
        <w:tc>
          <w:tcPr>
            <w:tcW w:w="1338" w:type="dxa"/>
            <w:vMerge w:val="restart"/>
            <w:tcBorders>
              <w:top w:val="single" w:sz="12" w:space="0" w:color="auto"/>
            </w:tcBorders>
          </w:tcPr>
          <w:p w:rsidR="001A5909" w:rsidRDefault="001A5909" w:rsidP="001A5909">
            <w:pPr>
              <w:spacing w:line="440" w:lineRule="exact"/>
              <w:jc w:val="center"/>
              <w:rPr>
                <w:rFonts w:ascii="仿宋_GB2312" w:eastAsia="仿宋_GB2312"/>
                <w:sz w:val="24"/>
              </w:rPr>
            </w:pPr>
            <w:r>
              <w:rPr>
                <w:rFonts w:ascii="仿宋_GB2312" w:eastAsia="仿宋_GB2312" w:hint="eastAsia"/>
                <w:sz w:val="24"/>
              </w:rPr>
              <w:t>学生数</w:t>
            </w:r>
          </w:p>
        </w:tc>
        <w:tc>
          <w:tcPr>
            <w:tcW w:w="5801" w:type="dxa"/>
            <w:gridSpan w:val="3"/>
            <w:tcBorders>
              <w:top w:val="single" w:sz="12" w:space="0" w:color="auto"/>
              <w:bottom w:val="single" w:sz="12" w:space="0" w:color="auto"/>
            </w:tcBorders>
          </w:tcPr>
          <w:p w:rsidR="001A5909" w:rsidRDefault="001A5909" w:rsidP="001A5909">
            <w:pPr>
              <w:spacing w:line="440" w:lineRule="exact"/>
              <w:jc w:val="center"/>
              <w:rPr>
                <w:rFonts w:ascii="仿宋_GB2312" w:eastAsia="仿宋_GB2312"/>
                <w:sz w:val="24"/>
              </w:rPr>
            </w:pPr>
            <w:r>
              <w:rPr>
                <w:rFonts w:ascii="仿宋_GB2312" w:eastAsia="仿宋_GB2312" w:hint="eastAsia"/>
                <w:sz w:val="24"/>
              </w:rPr>
              <w:t>专业分布</w:t>
            </w:r>
          </w:p>
        </w:tc>
      </w:tr>
      <w:tr w:rsidR="001A5909" w:rsidTr="00DF41EA">
        <w:trPr>
          <w:trHeight w:val="135"/>
        </w:trPr>
        <w:tc>
          <w:tcPr>
            <w:tcW w:w="1383" w:type="dxa"/>
            <w:vMerge/>
            <w:tcBorders>
              <w:bottom w:val="single" w:sz="12" w:space="0" w:color="auto"/>
            </w:tcBorders>
          </w:tcPr>
          <w:p w:rsidR="001A5909" w:rsidRDefault="001A5909" w:rsidP="001A5909">
            <w:pPr>
              <w:spacing w:line="440" w:lineRule="exact"/>
              <w:jc w:val="center"/>
              <w:rPr>
                <w:rFonts w:ascii="仿宋_GB2312" w:eastAsia="仿宋_GB2312"/>
                <w:sz w:val="24"/>
              </w:rPr>
            </w:pPr>
          </w:p>
        </w:tc>
        <w:tc>
          <w:tcPr>
            <w:tcW w:w="1338" w:type="dxa"/>
            <w:vMerge/>
            <w:tcBorders>
              <w:bottom w:val="single" w:sz="12" w:space="0" w:color="auto"/>
            </w:tcBorders>
          </w:tcPr>
          <w:p w:rsidR="001A5909" w:rsidRDefault="001A5909" w:rsidP="001A5909">
            <w:pPr>
              <w:spacing w:line="440" w:lineRule="exact"/>
              <w:jc w:val="center"/>
              <w:rPr>
                <w:rFonts w:ascii="仿宋_GB2312" w:eastAsia="仿宋_GB2312"/>
                <w:sz w:val="24"/>
              </w:rPr>
            </w:pPr>
          </w:p>
        </w:tc>
        <w:tc>
          <w:tcPr>
            <w:tcW w:w="1638" w:type="dxa"/>
            <w:tcBorders>
              <w:top w:val="single" w:sz="12" w:space="0" w:color="auto"/>
              <w:bottom w:val="single" w:sz="12" w:space="0" w:color="auto"/>
            </w:tcBorders>
          </w:tcPr>
          <w:p w:rsidR="001A5909" w:rsidRDefault="001A5909" w:rsidP="001A5909">
            <w:pPr>
              <w:spacing w:line="440" w:lineRule="exact"/>
              <w:jc w:val="center"/>
              <w:rPr>
                <w:rFonts w:ascii="仿宋_GB2312" w:eastAsia="仿宋_GB2312"/>
                <w:sz w:val="24"/>
              </w:rPr>
            </w:pPr>
            <w:r>
              <w:rPr>
                <w:rFonts w:ascii="仿宋_GB2312" w:eastAsia="仿宋_GB2312" w:hint="eastAsia"/>
                <w:sz w:val="24"/>
              </w:rPr>
              <w:t>应用化学</w:t>
            </w:r>
          </w:p>
        </w:tc>
        <w:tc>
          <w:tcPr>
            <w:tcW w:w="2129" w:type="dxa"/>
            <w:tcBorders>
              <w:top w:val="single" w:sz="12" w:space="0" w:color="auto"/>
              <w:bottom w:val="single" w:sz="12" w:space="0" w:color="auto"/>
            </w:tcBorders>
          </w:tcPr>
          <w:p w:rsidR="001A5909" w:rsidRDefault="001A5909" w:rsidP="001A5909">
            <w:pPr>
              <w:spacing w:line="440" w:lineRule="exact"/>
              <w:jc w:val="center"/>
              <w:rPr>
                <w:rFonts w:ascii="仿宋_GB2312" w:eastAsia="仿宋_GB2312"/>
                <w:sz w:val="24"/>
              </w:rPr>
            </w:pPr>
            <w:r>
              <w:rPr>
                <w:rFonts w:ascii="仿宋_GB2312" w:eastAsia="仿宋_GB2312" w:hint="eastAsia"/>
                <w:sz w:val="24"/>
              </w:rPr>
              <w:t>化学工程与工艺</w:t>
            </w:r>
          </w:p>
        </w:tc>
        <w:tc>
          <w:tcPr>
            <w:tcW w:w="2034" w:type="dxa"/>
            <w:tcBorders>
              <w:top w:val="single" w:sz="12" w:space="0" w:color="auto"/>
              <w:bottom w:val="single" w:sz="12" w:space="0" w:color="auto"/>
            </w:tcBorders>
          </w:tcPr>
          <w:p w:rsidR="001A5909" w:rsidRDefault="001A5909" w:rsidP="001A5909">
            <w:pPr>
              <w:spacing w:line="440" w:lineRule="exact"/>
              <w:jc w:val="center"/>
              <w:rPr>
                <w:rFonts w:ascii="仿宋_GB2312" w:eastAsia="仿宋_GB2312"/>
                <w:sz w:val="24"/>
              </w:rPr>
            </w:pPr>
            <w:r>
              <w:rPr>
                <w:rFonts w:ascii="仿宋_GB2312" w:eastAsia="仿宋_GB2312" w:hint="eastAsia"/>
                <w:sz w:val="24"/>
              </w:rPr>
              <w:t>应用化工技术</w:t>
            </w:r>
          </w:p>
        </w:tc>
      </w:tr>
      <w:tr w:rsidR="001A5909" w:rsidTr="00717BFC">
        <w:tc>
          <w:tcPr>
            <w:tcW w:w="1383" w:type="dxa"/>
            <w:tcBorders>
              <w:top w:val="single" w:sz="12" w:space="0" w:color="auto"/>
            </w:tcBorders>
          </w:tcPr>
          <w:p w:rsidR="001A5909" w:rsidRDefault="001A5909" w:rsidP="001A5909">
            <w:pPr>
              <w:spacing w:line="440" w:lineRule="exact"/>
              <w:jc w:val="center"/>
              <w:rPr>
                <w:rFonts w:ascii="仿宋_GB2312" w:eastAsia="仿宋_GB2312"/>
                <w:sz w:val="24"/>
              </w:rPr>
            </w:pPr>
            <w:r>
              <w:rPr>
                <w:rFonts w:ascii="仿宋_GB2312" w:eastAsia="仿宋_GB2312" w:hint="eastAsia"/>
                <w:sz w:val="24"/>
              </w:rPr>
              <w:t>2011</w:t>
            </w:r>
          </w:p>
        </w:tc>
        <w:tc>
          <w:tcPr>
            <w:tcW w:w="1338" w:type="dxa"/>
            <w:tcBorders>
              <w:top w:val="single" w:sz="12" w:space="0" w:color="auto"/>
            </w:tcBorders>
          </w:tcPr>
          <w:p w:rsidR="001A5909" w:rsidRDefault="001A5909" w:rsidP="001A5909">
            <w:pPr>
              <w:tabs>
                <w:tab w:val="left" w:pos="855"/>
              </w:tabs>
              <w:spacing w:line="440" w:lineRule="exact"/>
              <w:jc w:val="center"/>
              <w:rPr>
                <w:rFonts w:ascii="仿宋_GB2312" w:eastAsia="仿宋_GB2312"/>
                <w:sz w:val="24"/>
              </w:rPr>
            </w:pPr>
            <w:r>
              <w:rPr>
                <w:rFonts w:ascii="仿宋_GB2312" w:eastAsia="仿宋_GB2312" w:hint="eastAsia"/>
                <w:sz w:val="24"/>
              </w:rPr>
              <w:t>37</w:t>
            </w:r>
          </w:p>
        </w:tc>
        <w:tc>
          <w:tcPr>
            <w:tcW w:w="1638" w:type="dxa"/>
            <w:tcBorders>
              <w:top w:val="single" w:sz="12" w:space="0" w:color="auto"/>
            </w:tcBorders>
          </w:tcPr>
          <w:p w:rsidR="001A5909" w:rsidRDefault="001A5909" w:rsidP="001A5909">
            <w:pPr>
              <w:spacing w:line="440" w:lineRule="exact"/>
              <w:jc w:val="center"/>
              <w:rPr>
                <w:rFonts w:ascii="仿宋_GB2312" w:eastAsia="仿宋_GB2312"/>
                <w:sz w:val="24"/>
              </w:rPr>
            </w:pPr>
            <w:r>
              <w:rPr>
                <w:rFonts w:ascii="仿宋_GB2312" w:eastAsia="仿宋_GB2312" w:hint="eastAsia"/>
                <w:sz w:val="24"/>
              </w:rPr>
              <w:t>13</w:t>
            </w:r>
          </w:p>
        </w:tc>
        <w:tc>
          <w:tcPr>
            <w:tcW w:w="2129" w:type="dxa"/>
            <w:tcBorders>
              <w:top w:val="single" w:sz="12" w:space="0" w:color="auto"/>
            </w:tcBorders>
          </w:tcPr>
          <w:p w:rsidR="001A5909" w:rsidRDefault="001A5909" w:rsidP="001A5909">
            <w:pPr>
              <w:spacing w:line="440" w:lineRule="exact"/>
              <w:jc w:val="center"/>
              <w:rPr>
                <w:rFonts w:ascii="仿宋_GB2312" w:eastAsia="仿宋_GB2312"/>
                <w:sz w:val="24"/>
              </w:rPr>
            </w:pPr>
            <w:r>
              <w:rPr>
                <w:rFonts w:ascii="仿宋_GB2312" w:eastAsia="仿宋_GB2312" w:hint="eastAsia"/>
                <w:sz w:val="24"/>
              </w:rPr>
              <w:t>18</w:t>
            </w:r>
          </w:p>
        </w:tc>
        <w:tc>
          <w:tcPr>
            <w:tcW w:w="2034" w:type="dxa"/>
            <w:tcBorders>
              <w:top w:val="single" w:sz="12" w:space="0" w:color="auto"/>
            </w:tcBorders>
          </w:tcPr>
          <w:p w:rsidR="001A5909" w:rsidRDefault="001A5909" w:rsidP="001A5909">
            <w:pPr>
              <w:spacing w:line="440" w:lineRule="exact"/>
              <w:jc w:val="center"/>
              <w:rPr>
                <w:rFonts w:ascii="仿宋_GB2312" w:eastAsia="仿宋_GB2312"/>
                <w:sz w:val="24"/>
              </w:rPr>
            </w:pPr>
            <w:r>
              <w:rPr>
                <w:rFonts w:ascii="仿宋_GB2312" w:eastAsia="仿宋_GB2312" w:hint="eastAsia"/>
                <w:sz w:val="24"/>
              </w:rPr>
              <w:t>6</w:t>
            </w:r>
          </w:p>
        </w:tc>
      </w:tr>
      <w:tr w:rsidR="001A5909" w:rsidTr="001A5909">
        <w:tc>
          <w:tcPr>
            <w:tcW w:w="1383" w:type="dxa"/>
          </w:tcPr>
          <w:p w:rsidR="001A5909" w:rsidRDefault="001A5909" w:rsidP="001A5909">
            <w:pPr>
              <w:spacing w:line="440" w:lineRule="exact"/>
              <w:jc w:val="center"/>
              <w:rPr>
                <w:rFonts w:ascii="仿宋_GB2312" w:eastAsia="仿宋_GB2312"/>
                <w:sz w:val="24"/>
              </w:rPr>
            </w:pPr>
            <w:r>
              <w:rPr>
                <w:rFonts w:ascii="仿宋_GB2312" w:eastAsia="仿宋_GB2312" w:hint="eastAsia"/>
                <w:sz w:val="24"/>
              </w:rPr>
              <w:t>2013</w:t>
            </w:r>
          </w:p>
        </w:tc>
        <w:tc>
          <w:tcPr>
            <w:tcW w:w="1338" w:type="dxa"/>
          </w:tcPr>
          <w:p w:rsidR="001A5909" w:rsidRDefault="001A5909" w:rsidP="001A5909">
            <w:pPr>
              <w:spacing w:line="440" w:lineRule="exact"/>
              <w:jc w:val="center"/>
              <w:rPr>
                <w:rFonts w:ascii="仿宋_GB2312" w:eastAsia="仿宋_GB2312"/>
                <w:sz w:val="24"/>
              </w:rPr>
            </w:pPr>
            <w:r>
              <w:rPr>
                <w:rFonts w:ascii="仿宋_GB2312" w:eastAsia="仿宋_GB2312" w:hint="eastAsia"/>
                <w:sz w:val="24"/>
              </w:rPr>
              <w:t>41</w:t>
            </w:r>
          </w:p>
        </w:tc>
        <w:tc>
          <w:tcPr>
            <w:tcW w:w="1638" w:type="dxa"/>
          </w:tcPr>
          <w:p w:rsidR="001A5909" w:rsidRDefault="00E10812" w:rsidP="001A5909">
            <w:pPr>
              <w:spacing w:line="440" w:lineRule="exact"/>
              <w:jc w:val="center"/>
              <w:rPr>
                <w:rFonts w:ascii="仿宋_GB2312" w:eastAsia="仿宋_GB2312"/>
                <w:sz w:val="24"/>
              </w:rPr>
            </w:pPr>
            <w:r>
              <w:rPr>
                <w:rFonts w:ascii="仿宋_GB2312" w:eastAsia="仿宋_GB2312" w:hint="eastAsia"/>
                <w:sz w:val="24"/>
              </w:rPr>
              <w:t>0</w:t>
            </w:r>
          </w:p>
        </w:tc>
        <w:tc>
          <w:tcPr>
            <w:tcW w:w="2129" w:type="dxa"/>
          </w:tcPr>
          <w:p w:rsidR="001A5909" w:rsidRDefault="001A5909" w:rsidP="001A5909">
            <w:pPr>
              <w:spacing w:line="440" w:lineRule="exact"/>
              <w:jc w:val="center"/>
              <w:rPr>
                <w:rFonts w:ascii="仿宋_GB2312" w:eastAsia="仿宋_GB2312"/>
                <w:sz w:val="24"/>
              </w:rPr>
            </w:pPr>
            <w:r>
              <w:rPr>
                <w:rFonts w:ascii="仿宋_GB2312" w:eastAsia="仿宋_GB2312" w:hint="eastAsia"/>
                <w:sz w:val="24"/>
              </w:rPr>
              <w:t>8</w:t>
            </w:r>
          </w:p>
        </w:tc>
        <w:tc>
          <w:tcPr>
            <w:tcW w:w="2034" w:type="dxa"/>
          </w:tcPr>
          <w:p w:rsidR="001A5909" w:rsidRDefault="001A5909" w:rsidP="001A5909">
            <w:pPr>
              <w:spacing w:line="440" w:lineRule="exact"/>
              <w:jc w:val="center"/>
              <w:rPr>
                <w:rFonts w:ascii="仿宋_GB2312" w:eastAsia="仿宋_GB2312"/>
                <w:sz w:val="24"/>
              </w:rPr>
            </w:pPr>
            <w:r>
              <w:rPr>
                <w:rFonts w:ascii="仿宋_GB2312" w:eastAsia="仿宋_GB2312" w:hint="eastAsia"/>
                <w:sz w:val="24"/>
              </w:rPr>
              <w:t>13</w:t>
            </w:r>
          </w:p>
        </w:tc>
      </w:tr>
      <w:tr w:rsidR="001A5909" w:rsidTr="00717BFC">
        <w:tc>
          <w:tcPr>
            <w:tcW w:w="1383" w:type="dxa"/>
            <w:tcBorders>
              <w:bottom w:val="single" w:sz="12" w:space="0" w:color="auto"/>
            </w:tcBorders>
          </w:tcPr>
          <w:p w:rsidR="001A5909" w:rsidRDefault="001A5909" w:rsidP="001A5909">
            <w:pPr>
              <w:spacing w:line="440" w:lineRule="exact"/>
              <w:jc w:val="center"/>
              <w:rPr>
                <w:rFonts w:ascii="仿宋_GB2312" w:eastAsia="仿宋_GB2312"/>
                <w:sz w:val="24"/>
              </w:rPr>
            </w:pPr>
            <w:r>
              <w:rPr>
                <w:rFonts w:ascii="仿宋_GB2312" w:eastAsia="仿宋_GB2312" w:hint="eastAsia"/>
                <w:sz w:val="24"/>
              </w:rPr>
              <w:t>2014</w:t>
            </w:r>
          </w:p>
        </w:tc>
        <w:tc>
          <w:tcPr>
            <w:tcW w:w="1338" w:type="dxa"/>
            <w:tcBorders>
              <w:bottom w:val="single" w:sz="12" w:space="0" w:color="auto"/>
            </w:tcBorders>
          </w:tcPr>
          <w:p w:rsidR="001A5909" w:rsidRDefault="001A5909" w:rsidP="001A5909">
            <w:pPr>
              <w:spacing w:line="440" w:lineRule="exact"/>
              <w:jc w:val="center"/>
              <w:rPr>
                <w:rFonts w:ascii="仿宋_GB2312" w:eastAsia="仿宋_GB2312"/>
                <w:sz w:val="24"/>
              </w:rPr>
            </w:pPr>
            <w:r>
              <w:rPr>
                <w:rFonts w:ascii="仿宋_GB2312" w:eastAsia="仿宋_GB2312" w:hint="eastAsia"/>
                <w:sz w:val="24"/>
              </w:rPr>
              <w:t>57</w:t>
            </w:r>
          </w:p>
        </w:tc>
        <w:tc>
          <w:tcPr>
            <w:tcW w:w="1638" w:type="dxa"/>
            <w:tcBorders>
              <w:bottom w:val="single" w:sz="12" w:space="0" w:color="auto"/>
            </w:tcBorders>
          </w:tcPr>
          <w:p w:rsidR="001A5909" w:rsidRDefault="001A5909" w:rsidP="001A5909">
            <w:pPr>
              <w:spacing w:line="440" w:lineRule="exact"/>
              <w:jc w:val="center"/>
              <w:rPr>
                <w:rFonts w:ascii="仿宋_GB2312" w:eastAsia="仿宋_GB2312"/>
                <w:sz w:val="24"/>
              </w:rPr>
            </w:pPr>
            <w:r>
              <w:rPr>
                <w:rFonts w:ascii="仿宋_GB2312" w:eastAsia="仿宋_GB2312" w:hint="eastAsia"/>
                <w:sz w:val="24"/>
              </w:rPr>
              <w:t>25</w:t>
            </w:r>
          </w:p>
        </w:tc>
        <w:tc>
          <w:tcPr>
            <w:tcW w:w="2129" w:type="dxa"/>
            <w:tcBorders>
              <w:bottom w:val="single" w:sz="12" w:space="0" w:color="auto"/>
            </w:tcBorders>
          </w:tcPr>
          <w:p w:rsidR="001A5909" w:rsidRDefault="001A5909" w:rsidP="001A5909">
            <w:pPr>
              <w:spacing w:line="440" w:lineRule="exact"/>
              <w:jc w:val="center"/>
              <w:rPr>
                <w:rFonts w:ascii="仿宋_GB2312" w:eastAsia="仿宋_GB2312"/>
                <w:sz w:val="24"/>
              </w:rPr>
            </w:pPr>
            <w:r>
              <w:rPr>
                <w:rFonts w:ascii="仿宋_GB2312" w:eastAsia="仿宋_GB2312" w:hint="eastAsia"/>
                <w:sz w:val="24"/>
              </w:rPr>
              <w:t>33</w:t>
            </w:r>
          </w:p>
        </w:tc>
        <w:tc>
          <w:tcPr>
            <w:tcW w:w="2034" w:type="dxa"/>
            <w:tcBorders>
              <w:bottom w:val="single" w:sz="12" w:space="0" w:color="auto"/>
            </w:tcBorders>
          </w:tcPr>
          <w:p w:rsidR="001A5909" w:rsidRDefault="0024537B" w:rsidP="001A5909">
            <w:pPr>
              <w:spacing w:line="440" w:lineRule="exact"/>
              <w:jc w:val="center"/>
              <w:rPr>
                <w:rFonts w:ascii="仿宋_GB2312" w:eastAsia="仿宋_GB2312"/>
                <w:sz w:val="24"/>
              </w:rPr>
            </w:pPr>
            <w:r>
              <w:rPr>
                <w:rFonts w:ascii="仿宋_GB2312" w:eastAsia="仿宋_GB2312" w:hint="eastAsia"/>
                <w:sz w:val="24"/>
              </w:rPr>
              <w:t>0</w:t>
            </w:r>
          </w:p>
        </w:tc>
      </w:tr>
    </w:tbl>
    <w:p w:rsidR="00555463" w:rsidRPr="00817480" w:rsidRDefault="001A5909" w:rsidP="006257FA">
      <w:pPr>
        <w:snapToGrid w:val="0"/>
        <w:spacing w:line="560" w:lineRule="exact"/>
        <w:jc w:val="left"/>
        <w:rPr>
          <w:rFonts w:ascii="宋体" w:hAnsi="宋体"/>
          <w:sz w:val="28"/>
          <w:szCs w:val="28"/>
        </w:rPr>
      </w:pPr>
      <w:r w:rsidRPr="00817480">
        <w:rPr>
          <w:rFonts w:ascii="宋体" w:hAnsi="宋体" w:hint="eastAsia"/>
          <w:sz w:val="28"/>
          <w:szCs w:val="28"/>
        </w:rPr>
        <w:t>3、在金禾就业的</w:t>
      </w:r>
      <w:r w:rsidR="0024537B">
        <w:rPr>
          <w:rFonts w:ascii="宋体" w:hAnsi="宋体" w:hint="eastAsia"/>
          <w:sz w:val="28"/>
          <w:szCs w:val="28"/>
        </w:rPr>
        <w:t>学生</w:t>
      </w:r>
      <w:r w:rsidRPr="00817480">
        <w:rPr>
          <w:rFonts w:ascii="宋体" w:hAnsi="宋体" w:hint="eastAsia"/>
          <w:sz w:val="28"/>
          <w:szCs w:val="28"/>
        </w:rPr>
        <w:t>数</w:t>
      </w:r>
    </w:p>
    <w:p w:rsidR="001A5909" w:rsidRPr="00817480" w:rsidRDefault="001A5909" w:rsidP="006257FA">
      <w:pPr>
        <w:snapToGrid w:val="0"/>
        <w:spacing w:line="560" w:lineRule="exact"/>
        <w:ind w:firstLineChars="200" w:firstLine="560"/>
        <w:jc w:val="left"/>
        <w:rPr>
          <w:rFonts w:ascii="宋体" w:hAnsi="宋体"/>
          <w:sz w:val="28"/>
          <w:szCs w:val="28"/>
        </w:rPr>
      </w:pPr>
      <w:r w:rsidRPr="00817480">
        <w:rPr>
          <w:rFonts w:ascii="宋体" w:hAnsi="宋体" w:hint="eastAsia"/>
          <w:sz w:val="28"/>
          <w:szCs w:val="28"/>
        </w:rPr>
        <w:t>目前</w:t>
      </w:r>
      <w:r w:rsidR="0024537B">
        <w:rPr>
          <w:rFonts w:ascii="宋体" w:hAnsi="宋体" w:hint="eastAsia"/>
          <w:sz w:val="28"/>
          <w:szCs w:val="28"/>
        </w:rPr>
        <w:t>已</w:t>
      </w:r>
      <w:r w:rsidRPr="00817480">
        <w:rPr>
          <w:rFonts w:ascii="宋体" w:hAnsi="宋体" w:hint="eastAsia"/>
          <w:sz w:val="28"/>
          <w:szCs w:val="28"/>
        </w:rPr>
        <w:t>有5名学生在金禾就业。</w:t>
      </w:r>
    </w:p>
    <w:p w:rsidR="00F80890" w:rsidRPr="00682752" w:rsidRDefault="001A5909" w:rsidP="00682752">
      <w:pPr>
        <w:snapToGrid w:val="0"/>
        <w:spacing w:line="560" w:lineRule="exact"/>
        <w:ind w:firstLineChars="200" w:firstLine="562"/>
        <w:jc w:val="left"/>
        <w:rPr>
          <w:rFonts w:ascii="宋体" w:hAnsi="宋体"/>
          <w:b/>
          <w:sz w:val="28"/>
          <w:szCs w:val="28"/>
        </w:rPr>
      </w:pPr>
      <w:r w:rsidRPr="00682752">
        <w:rPr>
          <w:rFonts w:ascii="宋体" w:hAnsi="宋体" w:hint="eastAsia"/>
          <w:b/>
          <w:sz w:val="28"/>
          <w:szCs w:val="28"/>
        </w:rPr>
        <w:t>二、</w:t>
      </w:r>
      <w:r w:rsidR="007D4734" w:rsidRPr="00682752">
        <w:rPr>
          <w:rFonts w:ascii="宋体" w:hAnsi="宋体" w:hint="eastAsia"/>
          <w:b/>
          <w:sz w:val="28"/>
          <w:szCs w:val="28"/>
        </w:rPr>
        <w:t>2014</w:t>
      </w:r>
      <w:r w:rsidR="00335F8C">
        <w:rPr>
          <w:rFonts w:ascii="宋体" w:hAnsi="宋体" w:hint="eastAsia"/>
          <w:b/>
          <w:sz w:val="28"/>
          <w:szCs w:val="28"/>
        </w:rPr>
        <w:t>级金禾化工班的招生</w:t>
      </w:r>
    </w:p>
    <w:p w:rsidR="00682752" w:rsidRPr="00817480" w:rsidRDefault="00682752" w:rsidP="006257FA">
      <w:pPr>
        <w:snapToGrid w:val="0"/>
        <w:spacing w:line="560" w:lineRule="exact"/>
        <w:jc w:val="left"/>
        <w:rPr>
          <w:rFonts w:ascii="宋体" w:hAnsi="宋体"/>
          <w:sz w:val="28"/>
          <w:szCs w:val="28"/>
        </w:rPr>
      </w:pPr>
      <w:r w:rsidRPr="00817480">
        <w:rPr>
          <w:rFonts w:ascii="宋体" w:hAnsi="宋体" w:hint="eastAsia"/>
          <w:sz w:val="28"/>
          <w:szCs w:val="28"/>
        </w:rPr>
        <w:t>1、2014级金禾化工班的宣传工作</w:t>
      </w:r>
    </w:p>
    <w:p w:rsidR="00DF41EA" w:rsidRDefault="00FC073F" w:rsidP="00B00265">
      <w:pPr>
        <w:snapToGrid w:val="0"/>
        <w:spacing w:line="560" w:lineRule="exact"/>
        <w:ind w:firstLineChars="200" w:firstLine="560"/>
        <w:jc w:val="left"/>
        <w:rPr>
          <w:rFonts w:ascii="宋体" w:hAnsi="宋体"/>
          <w:sz w:val="28"/>
          <w:szCs w:val="28"/>
        </w:rPr>
      </w:pPr>
      <w:r>
        <w:rPr>
          <w:rFonts w:ascii="宋体" w:hAnsi="宋体" w:hint="eastAsia"/>
          <w:sz w:val="28"/>
          <w:szCs w:val="28"/>
        </w:rPr>
        <w:t>2014级</w:t>
      </w:r>
      <w:r w:rsidRPr="00C2559C">
        <w:rPr>
          <w:rFonts w:ascii="宋体" w:hAnsi="宋体"/>
          <w:sz w:val="28"/>
          <w:szCs w:val="28"/>
        </w:rPr>
        <w:t>“金禾化工班”</w:t>
      </w:r>
      <w:r>
        <w:rPr>
          <w:rFonts w:ascii="宋体" w:hAnsi="宋体" w:hint="eastAsia"/>
          <w:sz w:val="28"/>
          <w:szCs w:val="28"/>
        </w:rPr>
        <w:t>成立于2014年10月。开班前，</w:t>
      </w:r>
      <w:r w:rsidRPr="00FC073F">
        <w:rPr>
          <w:rFonts w:ascii="宋体" w:hAnsi="宋体" w:hint="eastAsia"/>
          <w:sz w:val="28"/>
          <w:szCs w:val="28"/>
        </w:rPr>
        <w:t>化工学院通过招生简章等相关宣传材料，向学生介绍了开班的基本情况，并向申请学生发放申请表。化工学院在对申请入班的学生进行综合考察后，确定了入班人选。</w:t>
      </w:r>
    </w:p>
    <w:p w:rsidR="00B00265" w:rsidRPr="00B00265" w:rsidRDefault="00B00265" w:rsidP="00B00265">
      <w:pPr>
        <w:snapToGrid w:val="0"/>
        <w:spacing w:line="560" w:lineRule="exact"/>
        <w:ind w:firstLineChars="200" w:firstLine="560"/>
        <w:jc w:val="left"/>
        <w:rPr>
          <w:rFonts w:ascii="宋体" w:hAnsi="宋体"/>
          <w:sz w:val="28"/>
          <w:szCs w:val="28"/>
        </w:rPr>
      </w:pPr>
    </w:p>
    <w:p w:rsidR="00682752" w:rsidRDefault="00682752" w:rsidP="00DF41EA">
      <w:pPr>
        <w:snapToGrid w:val="0"/>
        <w:spacing w:line="560" w:lineRule="exact"/>
        <w:jc w:val="left"/>
        <w:rPr>
          <w:rFonts w:ascii="宋体" w:hAnsi="宋体"/>
          <w:sz w:val="28"/>
          <w:szCs w:val="28"/>
        </w:rPr>
      </w:pPr>
      <w:r>
        <w:rPr>
          <w:rFonts w:ascii="宋体" w:hAnsi="宋体" w:hint="eastAsia"/>
          <w:sz w:val="28"/>
          <w:szCs w:val="28"/>
        </w:rPr>
        <w:t>附件1：2014级金禾化工班招生简章</w:t>
      </w:r>
    </w:p>
    <w:p w:rsidR="00DF41EA" w:rsidRPr="00DF41EA" w:rsidRDefault="00DF41EA" w:rsidP="00DF41EA">
      <w:pPr>
        <w:jc w:val="center"/>
        <w:rPr>
          <w:rFonts w:ascii="黑体" w:eastAsia="黑体"/>
          <w:sz w:val="32"/>
          <w:szCs w:val="32"/>
        </w:rPr>
      </w:pPr>
      <w:r w:rsidRPr="00C25735">
        <w:rPr>
          <w:rFonts w:ascii="黑体" w:eastAsia="黑体" w:hint="eastAsia"/>
          <w:sz w:val="32"/>
          <w:szCs w:val="32"/>
        </w:rPr>
        <w:t>滁州学院</w:t>
      </w:r>
      <w:r>
        <w:rPr>
          <w:rFonts w:ascii="黑体" w:eastAsia="黑体" w:hint="eastAsia"/>
          <w:sz w:val="32"/>
          <w:szCs w:val="32"/>
        </w:rPr>
        <w:t>“金禾化工班”招生简章</w:t>
      </w:r>
    </w:p>
    <w:p w:rsidR="00DF41EA" w:rsidRPr="004A0324" w:rsidRDefault="00DF41EA" w:rsidP="00DF41EA">
      <w:pPr>
        <w:spacing w:line="520" w:lineRule="exact"/>
        <w:ind w:firstLineChars="192" w:firstLine="538"/>
        <w:rPr>
          <w:rFonts w:eastAsia="仿宋_GB2312"/>
          <w:sz w:val="28"/>
          <w:szCs w:val="28"/>
        </w:rPr>
      </w:pPr>
      <w:r w:rsidRPr="004A0324">
        <w:rPr>
          <w:rFonts w:eastAsia="仿宋_GB2312"/>
          <w:sz w:val="28"/>
          <w:szCs w:val="28"/>
        </w:rPr>
        <w:t>为培养在校大学生的</w:t>
      </w:r>
      <w:r>
        <w:rPr>
          <w:rFonts w:eastAsia="仿宋_GB2312" w:hint="eastAsia"/>
          <w:sz w:val="28"/>
          <w:szCs w:val="28"/>
        </w:rPr>
        <w:t>专业</w:t>
      </w:r>
      <w:r w:rsidRPr="004A0324">
        <w:rPr>
          <w:rFonts w:eastAsia="仿宋_GB2312"/>
          <w:sz w:val="28"/>
          <w:szCs w:val="28"/>
        </w:rPr>
        <w:t>技能和职业素质</w:t>
      </w:r>
      <w:r>
        <w:rPr>
          <w:rFonts w:eastAsia="仿宋_GB2312" w:hint="eastAsia"/>
          <w:sz w:val="28"/>
          <w:szCs w:val="28"/>
        </w:rPr>
        <w:t>、</w:t>
      </w:r>
      <w:r w:rsidRPr="004A0324">
        <w:rPr>
          <w:rFonts w:eastAsia="仿宋_GB2312"/>
          <w:sz w:val="28"/>
          <w:szCs w:val="28"/>
        </w:rPr>
        <w:t>提升大学生的个人竞争能力，为走向</w:t>
      </w:r>
      <w:r>
        <w:rPr>
          <w:rFonts w:eastAsia="仿宋_GB2312" w:hint="eastAsia"/>
          <w:sz w:val="28"/>
          <w:szCs w:val="28"/>
        </w:rPr>
        <w:t>社会</w:t>
      </w:r>
      <w:r w:rsidRPr="004A0324">
        <w:rPr>
          <w:rFonts w:eastAsia="仿宋_GB2312"/>
          <w:sz w:val="28"/>
          <w:szCs w:val="28"/>
        </w:rPr>
        <w:t>打下良好基础，</w:t>
      </w:r>
      <w:r w:rsidRPr="00D2714E">
        <w:rPr>
          <w:rFonts w:ascii="仿宋_GB2312" w:eastAsia="仿宋_GB2312" w:hint="eastAsia"/>
          <w:sz w:val="28"/>
          <w:szCs w:val="28"/>
        </w:rPr>
        <w:t>滁州学院</w:t>
      </w:r>
      <w:r w:rsidRPr="004A0324">
        <w:rPr>
          <w:rFonts w:eastAsia="仿宋_GB2312"/>
          <w:sz w:val="28"/>
          <w:szCs w:val="28"/>
        </w:rPr>
        <w:t>与</w:t>
      </w:r>
      <w:r>
        <w:rPr>
          <w:rFonts w:ascii="仿宋_GB2312" w:eastAsia="仿宋_GB2312" w:hint="eastAsia"/>
          <w:sz w:val="28"/>
          <w:szCs w:val="28"/>
        </w:rPr>
        <w:t>安徽</w:t>
      </w:r>
      <w:r w:rsidRPr="005F42ED">
        <w:rPr>
          <w:rFonts w:ascii="仿宋_GB2312" w:eastAsia="仿宋_GB2312" w:hint="eastAsia"/>
          <w:sz w:val="28"/>
          <w:szCs w:val="28"/>
        </w:rPr>
        <w:t>金禾实业</w:t>
      </w:r>
      <w:r>
        <w:rPr>
          <w:rFonts w:ascii="仿宋_GB2312" w:eastAsia="仿宋_GB2312" w:hint="eastAsia"/>
          <w:sz w:val="28"/>
          <w:szCs w:val="28"/>
        </w:rPr>
        <w:t>股份有限公司</w:t>
      </w:r>
      <w:r w:rsidRPr="004A0324">
        <w:rPr>
          <w:rFonts w:eastAsia="仿宋_GB2312"/>
          <w:sz w:val="28"/>
          <w:szCs w:val="28"/>
        </w:rPr>
        <w:t>达成联合培养</w:t>
      </w:r>
      <w:r>
        <w:rPr>
          <w:rFonts w:eastAsia="仿宋_GB2312" w:hint="eastAsia"/>
          <w:sz w:val="28"/>
          <w:szCs w:val="28"/>
        </w:rPr>
        <w:t>化工</w:t>
      </w:r>
      <w:r w:rsidRPr="004A0324">
        <w:rPr>
          <w:rFonts w:eastAsia="仿宋_GB2312"/>
          <w:sz w:val="28"/>
          <w:szCs w:val="28"/>
        </w:rPr>
        <w:t>专业人才协议</w:t>
      </w:r>
      <w:r>
        <w:rPr>
          <w:rFonts w:eastAsia="仿宋_GB2312" w:hint="eastAsia"/>
          <w:sz w:val="28"/>
          <w:szCs w:val="28"/>
        </w:rPr>
        <w:t>，</w:t>
      </w:r>
      <w:r w:rsidRPr="004A0324">
        <w:rPr>
          <w:rFonts w:eastAsia="仿宋_GB2312"/>
          <w:sz w:val="28"/>
          <w:szCs w:val="28"/>
        </w:rPr>
        <w:t>决定从</w:t>
      </w:r>
      <w:r>
        <w:rPr>
          <w:rFonts w:eastAsia="仿宋_GB2312" w:hint="eastAsia"/>
          <w:sz w:val="28"/>
          <w:szCs w:val="28"/>
        </w:rPr>
        <w:t>材料与化学工程学院化学工程与工艺</w:t>
      </w:r>
      <w:r w:rsidRPr="004A0324">
        <w:rPr>
          <w:rFonts w:eastAsia="仿宋_GB2312"/>
          <w:sz w:val="28"/>
          <w:szCs w:val="28"/>
        </w:rPr>
        <w:t>、</w:t>
      </w:r>
      <w:r>
        <w:rPr>
          <w:rFonts w:eastAsia="仿宋_GB2312" w:hint="eastAsia"/>
          <w:sz w:val="28"/>
          <w:szCs w:val="28"/>
        </w:rPr>
        <w:t>应用化学等</w:t>
      </w:r>
      <w:r w:rsidRPr="004A0324">
        <w:rPr>
          <w:rFonts w:eastAsia="仿宋_GB2312"/>
          <w:sz w:val="28"/>
          <w:szCs w:val="28"/>
        </w:rPr>
        <w:t>专业中选拔一批学生组成</w:t>
      </w:r>
      <w:r w:rsidRPr="00BE25A7">
        <w:rPr>
          <w:rFonts w:ascii="仿宋_GB2312" w:eastAsia="仿宋_GB2312" w:hint="eastAsia"/>
          <w:sz w:val="28"/>
          <w:szCs w:val="28"/>
        </w:rPr>
        <w:t>“</w:t>
      </w:r>
      <w:r w:rsidRPr="00D2714E">
        <w:rPr>
          <w:rFonts w:ascii="仿宋_GB2312" w:eastAsia="仿宋_GB2312" w:hint="eastAsia"/>
          <w:sz w:val="28"/>
          <w:szCs w:val="28"/>
        </w:rPr>
        <w:t>金禾化工班</w:t>
      </w:r>
      <w:r w:rsidRPr="00BE25A7">
        <w:rPr>
          <w:rFonts w:ascii="仿宋_GB2312" w:eastAsia="仿宋_GB2312" w:hint="eastAsia"/>
          <w:sz w:val="28"/>
          <w:szCs w:val="28"/>
        </w:rPr>
        <w:t>”</w:t>
      </w:r>
      <w:r w:rsidRPr="004A0324">
        <w:rPr>
          <w:rFonts w:eastAsia="仿宋_GB2312"/>
          <w:sz w:val="28"/>
          <w:szCs w:val="28"/>
        </w:rPr>
        <w:t>进行联合培养。</w:t>
      </w:r>
    </w:p>
    <w:p w:rsidR="00DF41EA" w:rsidRPr="004A0324" w:rsidRDefault="00DF41EA" w:rsidP="00B841FE">
      <w:pPr>
        <w:numPr>
          <w:ilvl w:val="0"/>
          <w:numId w:val="1"/>
        </w:numPr>
        <w:spacing w:beforeLines="50" w:afterLines="50" w:line="560" w:lineRule="exact"/>
        <w:ind w:left="1259"/>
        <w:rPr>
          <w:rFonts w:eastAsia="仿宋_GB2312"/>
          <w:sz w:val="28"/>
          <w:szCs w:val="28"/>
        </w:rPr>
      </w:pPr>
      <w:r w:rsidRPr="004A0324">
        <w:rPr>
          <w:rFonts w:eastAsia="仿宋_GB2312"/>
          <w:sz w:val="28"/>
          <w:szCs w:val="28"/>
        </w:rPr>
        <w:t>招生对象及要求</w:t>
      </w:r>
    </w:p>
    <w:p w:rsidR="00DF41EA" w:rsidRPr="004A0324" w:rsidRDefault="00DF41EA" w:rsidP="00DF41EA">
      <w:pPr>
        <w:spacing w:line="520" w:lineRule="exact"/>
        <w:ind w:firstLineChars="192" w:firstLine="538"/>
        <w:rPr>
          <w:rFonts w:eastAsia="仿宋_GB2312"/>
          <w:sz w:val="28"/>
          <w:szCs w:val="28"/>
        </w:rPr>
      </w:pPr>
      <w:r>
        <w:rPr>
          <w:rFonts w:eastAsia="仿宋_GB2312" w:hint="eastAsia"/>
          <w:sz w:val="28"/>
          <w:szCs w:val="28"/>
        </w:rPr>
        <w:t>材料与化学工程学院化工、应化</w:t>
      </w:r>
      <w:r w:rsidRPr="004A0324">
        <w:rPr>
          <w:rFonts w:eastAsia="仿宋_GB2312"/>
          <w:sz w:val="28"/>
          <w:szCs w:val="28"/>
        </w:rPr>
        <w:t>专业</w:t>
      </w:r>
      <w:r>
        <w:rPr>
          <w:rFonts w:eastAsia="仿宋_GB2312" w:hint="eastAsia"/>
          <w:sz w:val="28"/>
          <w:szCs w:val="28"/>
        </w:rPr>
        <w:t>二</w:t>
      </w:r>
      <w:r w:rsidRPr="004A0324">
        <w:rPr>
          <w:rFonts w:eastAsia="仿宋_GB2312"/>
          <w:sz w:val="28"/>
          <w:szCs w:val="28"/>
        </w:rPr>
        <w:t>、</w:t>
      </w:r>
      <w:r>
        <w:rPr>
          <w:rFonts w:eastAsia="仿宋_GB2312" w:hint="eastAsia"/>
          <w:sz w:val="28"/>
          <w:szCs w:val="28"/>
        </w:rPr>
        <w:t>三年</w:t>
      </w:r>
      <w:r w:rsidRPr="004A0324">
        <w:rPr>
          <w:rFonts w:eastAsia="仿宋_GB2312"/>
          <w:sz w:val="28"/>
          <w:szCs w:val="28"/>
        </w:rPr>
        <w:t>级</w:t>
      </w:r>
      <w:r>
        <w:rPr>
          <w:rFonts w:eastAsia="仿宋_GB2312" w:hint="eastAsia"/>
          <w:sz w:val="28"/>
          <w:szCs w:val="28"/>
        </w:rPr>
        <w:t>在读大</w:t>
      </w:r>
      <w:r w:rsidRPr="004A0324">
        <w:rPr>
          <w:rFonts w:eastAsia="仿宋_GB2312"/>
          <w:sz w:val="28"/>
          <w:szCs w:val="28"/>
        </w:rPr>
        <w:t>学生。</w:t>
      </w:r>
    </w:p>
    <w:p w:rsidR="00DF41EA" w:rsidRPr="004A0324" w:rsidRDefault="00DF41EA" w:rsidP="00DF41EA">
      <w:pPr>
        <w:spacing w:line="520" w:lineRule="exact"/>
        <w:ind w:firstLineChars="192" w:firstLine="538"/>
        <w:rPr>
          <w:rFonts w:eastAsia="仿宋_GB2312"/>
          <w:sz w:val="28"/>
          <w:szCs w:val="28"/>
        </w:rPr>
      </w:pPr>
      <w:r w:rsidRPr="004A0324">
        <w:rPr>
          <w:rFonts w:eastAsia="仿宋_GB2312"/>
          <w:sz w:val="28"/>
          <w:szCs w:val="28"/>
        </w:rPr>
        <w:t>要求：成绩良好、吃苦耐劳</w:t>
      </w:r>
    </w:p>
    <w:p w:rsidR="00DF41EA" w:rsidRPr="004A0324" w:rsidRDefault="00DF41EA" w:rsidP="00DF41EA">
      <w:pPr>
        <w:spacing w:line="520" w:lineRule="exact"/>
        <w:ind w:firstLineChars="192" w:firstLine="538"/>
        <w:rPr>
          <w:rFonts w:eastAsia="仿宋_GB2312"/>
          <w:sz w:val="28"/>
          <w:szCs w:val="28"/>
        </w:rPr>
      </w:pPr>
      <w:r w:rsidRPr="004A0324">
        <w:rPr>
          <w:rFonts w:eastAsia="仿宋_GB2312"/>
          <w:sz w:val="28"/>
          <w:szCs w:val="28"/>
        </w:rPr>
        <w:lastRenderedPageBreak/>
        <w:t>招收人数：</w:t>
      </w:r>
      <w:r>
        <w:rPr>
          <w:rFonts w:eastAsia="仿宋_GB2312" w:hint="eastAsia"/>
          <w:sz w:val="28"/>
          <w:szCs w:val="28"/>
        </w:rPr>
        <w:t>5</w:t>
      </w:r>
      <w:r w:rsidRPr="004A0324">
        <w:rPr>
          <w:rFonts w:eastAsia="仿宋_GB2312"/>
          <w:sz w:val="28"/>
          <w:szCs w:val="28"/>
        </w:rPr>
        <w:t>0</w:t>
      </w:r>
      <w:r>
        <w:rPr>
          <w:rFonts w:eastAsia="仿宋_GB2312"/>
          <w:sz w:val="28"/>
          <w:szCs w:val="28"/>
        </w:rPr>
        <w:t>人</w:t>
      </w:r>
    </w:p>
    <w:p w:rsidR="00DF41EA" w:rsidRPr="004A0324" w:rsidRDefault="00DF41EA" w:rsidP="00B841FE">
      <w:pPr>
        <w:numPr>
          <w:ilvl w:val="0"/>
          <w:numId w:val="1"/>
        </w:numPr>
        <w:spacing w:beforeLines="50" w:afterLines="50" w:line="560" w:lineRule="exact"/>
        <w:ind w:left="1259"/>
        <w:rPr>
          <w:rFonts w:eastAsia="仿宋_GB2312"/>
          <w:sz w:val="28"/>
          <w:szCs w:val="28"/>
        </w:rPr>
      </w:pPr>
      <w:r w:rsidRPr="004A0324">
        <w:rPr>
          <w:rFonts w:eastAsia="仿宋_GB2312"/>
          <w:sz w:val="28"/>
          <w:szCs w:val="28"/>
        </w:rPr>
        <w:t>管理规定</w:t>
      </w:r>
    </w:p>
    <w:p w:rsidR="00DF41EA" w:rsidRPr="004A0324" w:rsidRDefault="00DF41EA" w:rsidP="00DF41EA">
      <w:pPr>
        <w:spacing w:line="520" w:lineRule="exact"/>
        <w:ind w:firstLineChars="192" w:firstLine="538"/>
        <w:rPr>
          <w:rFonts w:eastAsia="仿宋_GB2312"/>
          <w:sz w:val="28"/>
          <w:szCs w:val="28"/>
        </w:rPr>
      </w:pPr>
      <w:r w:rsidRPr="004A0324">
        <w:rPr>
          <w:rFonts w:eastAsia="仿宋_GB2312"/>
          <w:sz w:val="28"/>
          <w:szCs w:val="28"/>
        </w:rPr>
        <w:t>本次招收的学生共</w:t>
      </w:r>
      <w:r>
        <w:rPr>
          <w:rFonts w:eastAsia="仿宋_GB2312" w:hint="eastAsia"/>
          <w:sz w:val="28"/>
          <w:szCs w:val="28"/>
        </w:rPr>
        <w:t>5</w:t>
      </w:r>
      <w:r w:rsidRPr="004A0324">
        <w:rPr>
          <w:rFonts w:eastAsia="仿宋_GB2312"/>
          <w:sz w:val="28"/>
          <w:szCs w:val="28"/>
        </w:rPr>
        <w:t>0</w:t>
      </w:r>
      <w:r w:rsidRPr="004A0324">
        <w:rPr>
          <w:rFonts w:eastAsia="仿宋_GB2312"/>
          <w:sz w:val="28"/>
          <w:szCs w:val="28"/>
        </w:rPr>
        <w:t>人，组成一个班，冠名为</w:t>
      </w:r>
      <w:r w:rsidRPr="00BE25A7">
        <w:rPr>
          <w:rFonts w:ascii="仿宋_GB2312" w:eastAsia="仿宋_GB2312" w:hint="eastAsia"/>
          <w:sz w:val="28"/>
          <w:szCs w:val="28"/>
        </w:rPr>
        <w:t>“</w:t>
      </w:r>
      <w:r w:rsidRPr="00D2714E">
        <w:rPr>
          <w:rFonts w:ascii="仿宋_GB2312" w:eastAsia="仿宋_GB2312" w:hint="eastAsia"/>
          <w:sz w:val="28"/>
          <w:szCs w:val="28"/>
        </w:rPr>
        <w:t>金禾化工班</w:t>
      </w:r>
      <w:r w:rsidRPr="00BE25A7">
        <w:rPr>
          <w:rFonts w:ascii="仿宋_GB2312" w:eastAsia="仿宋_GB2312" w:hint="eastAsia"/>
          <w:sz w:val="28"/>
          <w:szCs w:val="28"/>
        </w:rPr>
        <w:t>”</w:t>
      </w:r>
      <w:r w:rsidRPr="004A0324">
        <w:rPr>
          <w:rFonts w:eastAsia="仿宋_GB2312"/>
          <w:sz w:val="28"/>
          <w:szCs w:val="28"/>
        </w:rPr>
        <w:t>，由</w:t>
      </w:r>
      <w:r w:rsidRPr="00D2714E">
        <w:rPr>
          <w:rFonts w:ascii="仿宋_GB2312" w:eastAsia="仿宋_GB2312" w:hint="eastAsia"/>
          <w:sz w:val="28"/>
          <w:szCs w:val="28"/>
        </w:rPr>
        <w:t>滁州学院</w:t>
      </w:r>
      <w:r>
        <w:rPr>
          <w:rFonts w:eastAsia="仿宋_GB2312" w:hint="eastAsia"/>
          <w:sz w:val="28"/>
          <w:szCs w:val="28"/>
        </w:rPr>
        <w:t>材料与化学工程学院</w:t>
      </w:r>
      <w:r w:rsidRPr="004A0324">
        <w:rPr>
          <w:rFonts w:eastAsia="仿宋_GB2312"/>
          <w:sz w:val="28"/>
          <w:szCs w:val="28"/>
        </w:rPr>
        <w:t>与</w:t>
      </w:r>
      <w:r>
        <w:rPr>
          <w:rFonts w:ascii="仿宋_GB2312" w:eastAsia="仿宋_GB2312" w:hint="eastAsia"/>
          <w:sz w:val="28"/>
          <w:szCs w:val="28"/>
        </w:rPr>
        <w:t>安徽</w:t>
      </w:r>
      <w:r w:rsidRPr="005F42ED">
        <w:rPr>
          <w:rFonts w:ascii="仿宋_GB2312" w:eastAsia="仿宋_GB2312" w:hint="eastAsia"/>
          <w:sz w:val="28"/>
          <w:szCs w:val="28"/>
        </w:rPr>
        <w:t>金禾实业</w:t>
      </w:r>
      <w:r>
        <w:rPr>
          <w:rFonts w:ascii="仿宋_GB2312" w:eastAsia="仿宋_GB2312" w:hint="eastAsia"/>
          <w:sz w:val="28"/>
          <w:szCs w:val="28"/>
        </w:rPr>
        <w:t>股份有限公司</w:t>
      </w:r>
      <w:r w:rsidRPr="004A0324">
        <w:rPr>
          <w:rFonts w:eastAsia="仿宋_GB2312"/>
          <w:sz w:val="28"/>
          <w:szCs w:val="28"/>
        </w:rPr>
        <w:t>共同管理。</w:t>
      </w:r>
    </w:p>
    <w:p w:rsidR="00DF41EA" w:rsidRPr="004A0324" w:rsidRDefault="00DF41EA" w:rsidP="00DF41EA">
      <w:pPr>
        <w:spacing w:line="520" w:lineRule="exact"/>
        <w:ind w:firstLineChars="192" w:firstLine="538"/>
        <w:rPr>
          <w:rFonts w:eastAsia="仿宋_GB2312"/>
          <w:sz w:val="28"/>
          <w:szCs w:val="28"/>
        </w:rPr>
      </w:pPr>
      <w:r w:rsidRPr="00BE25A7">
        <w:rPr>
          <w:rFonts w:ascii="仿宋_GB2312" w:eastAsia="仿宋_GB2312" w:hint="eastAsia"/>
          <w:sz w:val="28"/>
          <w:szCs w:val="28"/>
        </w:rPr>
        <w:t>“</w:t>
      </w:r>
      <w:r w:rsidRPr="00D2714E">
        <w:rPr>
          <w:rFonts w:ascii="仿宋_GB2312" w:eastAsia="仿宋_GB2312" w:hint="eastAsia"/>
          <w:sz w:val="28"/>
          <w:szCs w:val="28"/>
        </w:rPr>
        <w:t>金禾化工班</w:t>
      </w:r>
      <w:r w:rsidRPr="00BE25A7">
        <w:rPr>
          <w:rFonts w:ascii="仿宋_GB2312" w:eastAsia="仿宋_GB2312" w:hint="eastAsia"/>
          <w:sz w:val="28"/>
          <w:szCs w:val="28"/>
        </w:rPr>
        <w:t>”</w:t>
      </w:r>
      <w:r w:rsidRPr="004A0324">
        <w:rPr>
          <w:rFonts w:eastAsia="仿宋_GB2312"/>
          <w:sz w:val="28"/>
          <w:szCs w:val="28"/>
        </w:rPr>
        <w:t>的管理形式为课余化管理，学生平时照常在学校上课，其他时间根据联合培养计划，安排学生利用寒暑假、双休日到企业开展社会实践活动和专业技能实训等学习和锻炼。</w:t>
      </w:r>
    </w:p>
    <w:p w:rsidR="00DF41EA" w:rsidRPr="004A0324" w:rsidRDefault="00DF41EA" w:rsidP="00B841FE">
      <w:pPr>
        <w:numPr>
          <w:ilvl w:val="0"/>
          <w:numId w:val="1"/>
        </w:numPr>
        <w:spacing w:beforeLines="50" w:afterLines="50" w:line="560" w:lineRule="exact"/>
        <w:ind w:left="1259"/>
        <w:rPr>
          <w:rFonts w:eastAsia="仿宋_GB2312"/>
          <w:sz w:val="28"/>
          <w:szCs w:val="28"/>
        </w:rPr>
      </w:pPr>
      <w:r w:rsidRPr="004A0324">
        <w:rPr>
          <w:rFonts w:eastAsia="仿宋_GB2312"/>
          <w:sz w:val="28"/>
          <w:szCs w:val="28"/>
        </w:rPr>
        <w:t>资助</w:t>
      </w:r>
      <w:r>
        <w:rPr>
          <w:rFonts w:eastAsia="仿宋_GB2312" w:hint="eastAsia"/>
          <w:sz w:val="28"/>
          <w:szCs w:val="28"/>
        </w:rPr>
        <w:t>、</w:t>
      </w:r>
      <w:r w:rsidRPr="004A0324">
        <w:rPr>
          <w:rFonts w:eastAsia="仿宋_GB2312"/>
          <w:sz w:val="28"/>
          <w:szCs w:val="28"/>
        </w:rPr>
        <w:t>奖励</w:t>
      </w:r>
      <w:r>
        <w:rPr>
          <w:rFonts w:eastAsia="仿宋_GB2312" w:hint="eastAsia"/>
          <w:sz w:val="28"/>
          <w:szCs w:val="28"/>
        </w:rPr>
        <w:t>与其他</w:t>
      </w:r>
    </w:p>
    <w:p w:rsidR="00DF41EA" w:rsidRPr="004A0324" w:rsidRDefault="00DF41EA" w:rsidP="00DF41EA">
      <w:pPr>
        <w:spacing w:line="520" w:lineRule="exact"/>
        <w:ind w:firstLineChars="192" w:firstLine="538"/>
        <w:rPr>
          <w:rFonts w:eastAsia="仿宋_GB2312"/>
          <w:sz w:val="28"/>
          <w:szCs w:val="28"/>
        </w:rPr>
      </w:pPr>
      <w:r w:rsidRPr="004A0324">
        <w:rPr>
          <w:rFonts w:eastAsia="仿宋_GB2312"/>
          <w:sz w:val="28"/>
          <w:szCs w:val="28"/>
        </w:rPr>
        <w:t>1</w:t>
      </w:r>
      <w:r w:rsidRPr="004A0324">
        <w:rPr>
          <w:rFonts w:eastAsia="仿宋_GB2312"/>
          <w:sz w:val="28"/>
          <w:szCs w:val="28"/>
        </w:rPr>
        <w:t>、</w:t>
      </w:r>
      <w:r w:rsidRPr="00BE25A7">
        <w:rPr>
          <w:rFonts w:ascii="仿宋_GB2312" w:eastAsia="仿宋_GB2312" w:hint="eastAsia"/>
          <w:sz w:val="28"/>
          <w:szCs w:val="28"/>
        </w:rPr>
        <w:t>“</w:t>
      </w:r>
      <w:r w:rsidRPr="00D2714E">
        <w:rPr>
          <w:rFonts w:ascii="仿宋_GB2312" w:eastAsia="仿宋_GB2312" w:hint="eastAsia"/>
          <w:sz w:val="28"/>
          <w:szCs w:val="28"/>
        </w:rPr>
        <w:t>金禾化工班</w:t>
      </w:r>
      <w:r w:rsidRPr="00BE25A7">
        <w:rPr>
          <w:rFonts w:ascii="仿宋_GB2312" w:eastAsia="仿宋_GB2312" w:hint="eastAsia"/>
          <w:sz w:val="28"/>
          <w:szCs w:val="28"/>
        </w:rPr>
        <w:t>”</w:t>
      </w:r>
      <w:r w:rsidRPr="004A0324">
        <w:rPr>
          <w:rFonts w:eastAsia="仿宋_GB2312"/>
          <w:sz w:val="28"/>
          <w:szCs w:val="28"/>
        </w:rPr>
        <w:t>学生每年度进行考核，品学兼优者可获得优秀奖学金</w:t>
      </w:r>
      <w:r>
        <w:rPr>
          <w:rFonts w:ascii="仿宋_GB2312" w:eastAsia="仿宋_GB2312" w:hint="eastAsia"/>
          <w:sz w:val="28"/>
          <w:szCs w:val="28"/>
        </w:rPr>
        <w:t>安徽</w:t>
      </w:r>
      <w:r w:rsidRPr="005F42ED">
        <w:rPr>
          <w:rFonts w:ascii="仿宋_GB2312" w:eastAsia="仿宋_GB2312" w:hint="eastAsia"/>
          <w:sz w:val="28"/>
          <w:szCs w:val="28"/>
        </w:rPr>
        <w:t>金禾实业</w:t>
      </w:r>
      <w:r>
        <w:rPr>
          <w:rFonts w:ascii="仿宋_GB2312" w:eastAsia="仿宋_GB2312" w:hint="eastAsia"/>
          <w:sz w:val="28"/>
          <w:szCs w:val="28"/>
        </w:rPr>
        <w:t>股份有限公司</w:t>
      </w:r>
      <w:r w:rsidRPr="004D4DD7">
        <w:rPr>
          <w:rFonts w:ascii="仿宋_GB2312" w:eastAsia="仿宋_GB2312"/>
          <w:sz w:val="28"/>
          <w:szCs w:val="28"/>
        </w:rPr>
        <w:t>出资</w:t>
      </w:r>
      <w:r w:rsidRPr="004D4DD7">
        <w:rPr>
          <w:rFonts w:ascii="仿宋_GB2312" w:eastAsia="仿宋_GB2312" w:hint="eastAsia"/>
          <w:sz w:val="28"/>
          <w:szCs w:val="28"/>
        </w:rPr>
        <w:t>的</w:t>
      </w:r>
      <w:r w:rsidRPr="00BE25A7">
        <w:rPr>
          <w:rFonts w:ascii="仿宋_GB2312" w:eastAsia="仿宋_GB2312" w:hint="eastAsia"/>
          <w:sz w:val="28"/>
          <w:szCs w:val="28"/>
        </w:rPr>
        <w:t>“</w:t>
      </w:r>
      <w:r w:rsidRPr="00D2714E">
        <w:rPr>
          <w:rFonts w:ascii="仿宋_GB2312" w:eastAsia="仿宋_GB2312" w:hint="eastAsia"/>
          <w:sz w:val="28"/>
          <w:szCs w:val="28"/>
        </w:rPr>
        <w:t>金禾化工班</w:t>
      </w:r>
      <w:r w:rsidRPr="00BE25A7">
        <w:rPr>
          <w:rFonts w:ascii="仿宋_GB2312" w:eastAsia="仿宋_GB2312" w:hint="eastAsia"/>
          <w:sz w:val="28"/>
          <w:szCs w:val="28"/>
        </w:rPr>
        <w:t>”</w:t>
      </w:r>
      <w:r w:rsidRPr="004A0324">
        <w:rPr>
          <w:rFonts w:eastAsia="仿宋_GB2312"/>
          <w:sz w:val="28"/>
          <w:szCs w:val="28"/>
        </w:rPr>
        <w:t>奖学金。</w:t>
      </w:r>
    </w:p>
    <w:p w:rsidR="00DF41EA" w:rsidRPr="004A0324" w:rsidRDefault="00DF41EA" w:rsidP="00DF41EA">
      <w:pPr>
        <w:spacing w:line="520" w:lineRule="exact"/>
        <w:ind w:firstLineChars="192" w:firstLine="538"/>
        <w:rPr>
          <w:rFonts w:eastAsia="仿宋_GB2312"/>
          <w:sz w:val="28"/>
          <w:szCs w:val="28"/>
        </w:rPr>
      </w:pPr>
      <w:r w:rsidRPr="004A0324">
        <w:rPr>
          <w:rFonts w:eastAsia="仿宋_GB2312"/>
          <w:sz w:val="28"/>
          <w:szCs w:val="28"/>
        </w:rPr>
        <w:t>2</w:t>
      </w:r>
      <w:r w:rsidRPr="004A0324">
        <w:rPr>
          <w:rFonts w:eastAsia="仿宋_GB2312"/>
          <w:sz w:val="28"/>
          <w:szCs w:val="28"/>
        </w:rPr>
        <w:t>、对</w:t>
      </w:r>
      <w:r w:rsidRPr="00BE25A7">
        <w:rPr>
          <w:rFonts w:ascii="仿宋_GB2312" w:eastAsia="仿宋_GB2312" w:hint="eastAsia"/>
          <w:sz w:val="28"/>
          <w:szCs w:val="28"/>
        </w:rPr>
        <w:t>“</w:t>
      </w:r>
      <w:r w:rsidRPr="00D2714E">
        <w:rPr>
          <w:rFonts w:ascii="仿宋_GB2312" w:eastAsia="仿宋_GB2312" w:hint="eastAsia"/>
          <w:sz w:val="28"/>
          <w:szCs w:val="28"/>
        </w:rPr>
        <w:t>金禾化工班</w:t>
      </w:r>
      <w:r w:rsidRPr="00BE25A7">
        <w:rPr>
          <w:rFonts w:ascii="仿宋_GB2312" w:eastAsia="仿宋_GB2312" w:hint="eastAsia"/>
          <w:sz w:val="28"/>
          <w:szCs w:val="28"/>
        </w:rPr>
        <w:t>”</w:t>
      </w:r>
      <w:r w:rsidRPr="004A0324">
        <w:rPr>
          <w:rFonts w:eastAsia="仿宋_GB2312"/>
          <w:sz w:val="28"/>
          <w:szCs w:val="28"/>
        </w:rPr>
        <w:t>贫困学生，安排勤工助学岗位。</w:t>
      </w:r>
    </w:p>
    <w:p w:rsidR="00DF41EA" w:rsidRPr="004A0324" w:rsidRDefault="00DF41EA" w:rsidP="00DF41EA">
      <w:pPr>
        <w:spacing w:line="520" w:lineRule="exact"/>
        <w:ind w:firstLineChars="192" w:firstLine="538"/>
        <w:rPr>
          <w:rFonts w:eastAsia="仿宋_GB2312"/>
          <w:sz w:val="28"/>
          <w:szCs w:val="28"/>
        </w:rPr>
      </w:pPr>
      <w:r w:rsidRPr="004A0324">
        <w:rPr>
          <w:rFonts w:eastAsia="仿宋_GB2312"/>
          <w:sz w:val="28"/>
          <w:szCs w:val="28"/>
        </w:rPr>
        <w:t>3</w:t>
      </w:r>
      <w:r w:rsidRPr="004A0324">
        <w:rPr>
          <w:rFonts w:eastAsia="仿宋_GB2312"/>
          <w:sz w:val="28"/>
          <w:szCs w:val="28"/>
        </w:rPr>
        <w:t>、</w:t>
      </w:r>
      <w:r w:rsidRPr="00BE25A7">
        <w:rPr>
          <w:rFonts w:ascii="仿宋_GB2312" w:eastAsia="仿宋_GB2312" w:hint="eastAsia"/>
          <w:sz w:val="28"/>
          <w:szCs w:val="28"/>
        </w:rPr>
        <w:t>“</w:t>
      </w:r>
      <w:r w:rsidRPr="00D2714E">
        <w:rPr>
          <w:rFonts w:ascii="仿宋_GB2312" w:eastAsia="仿宋_GB2312" w:hint="eastAsia"/>
          <w:sz w:val="28"/>
          <w:szCs w:val="28"/>
        </w:rPr>
        <w:t>金禾化工班</w:t>
      </w:r>
      <w:r w:rsidRPr="00BE25A7">
        <w:rPr>
          <w:rFonts w:ascii="仿宋_GB2312" w:eastAsia="仿宋_GB2312" w:hint="eastAsia"/>
          <w:sz w:val="28"/>
          <w:szCs w:val="28"/>
        </w:rPr>
        <w:t>”</w:t>
      </w:r>
      <w:r w:rsidRPr="004A0324">
        <w:rPr>
          <w:rFonts w:eastAsia="仿宋_GB2312"/>
          <w:sz w:val="28"/>
          <w:szCs w:val="28"/>
        </w:rPr>
        <w:t>学生可以申报或参与相关科学研究项目，每年进行评比，获奖者由</w:t>
      </w:r>
      <w:r w:rsidRPr="00D2714E">
        <w:rPr>
          <w:rFonts w:ascii="仿宋_GB2312" w:eastAsia="仿宋_GB2312" w:hint="eastAsia"/>
          <w:sz w:val="28"/>
          <w:szCs w:val="28"/>
        </w:rPr>
        <w:t>金禾</w:t>
      </w:r>
      <w:r w:rsidRPr="004A0324">
        <w:rPr>
          <w:rFonts w:eastAsia="仿宋_GB2312"/>
          <w:sz w:val="28"/>
          <w:szCs w:val="28"/>
        </w:rPr>
        <w:t>公司给予一定的奖励。</w:t>
      </w:r>
    </w:p>
    <w:p w:rsidR="00DF41EA" w:rsidRPr="00A80FD9" w:rsidRDefault="00DF41EA" w:rsidP="00DF41EA">
      <w:pPr>
        <w:spacing w:line="520" w:lineRule="exact"/>
        <w:ind w:firstLineChars="192" w:firstLine="538"/>
        <w:rPr>
          <w:rFonts w:eastAsia="仿宋_GB2312"/>
          <w:color w:val="000000"/>
          <w:sz w:val="28"/>
          <w:szCs w:val="28"/>
        </w:rPr>
      </w:pPr>
      <w:r w:rsidRPr="004A0324">
        <w:rPr>
          <w:rFonts w:eastAsia="仿宋_GB2312"/>
          <w:sz w:val="28"/>
          <w:szCs w:val="28"/>
        </w:rPr>
        <w:t>4</w:t>
      </w:r>
      <w:r w:rsidRPr="004A0324">
        <w:rPr>
          <w:rFonts w:eastAsia="仿宋_GB2312"/>
          <w:sz w:val="28"/>
          <w:szCs w:val="28"/>
        </w:rPr>
        <w:t>、</w:t>
      </w:r>
      <w:r w:rsidRPr="00BE25A7">
        <w:rPr>
          <w:rFonts w:ascii="仿宋_GB2312" w:eastAsia="仿宋_GB2312" w:hint="eastAsia"/>
          <w:sz w:val="28"/>
          <w:szCs w:val="28"/>
        </w:rPr>
        <w:t>“</w:t>
      </w:r>
      <w:r w:rsidRPr="00D2714E">
        <w:rPr>
          <w:rFonts w:ascii="仿宋_GB2312" w:eastAsia="仿宋_GB2312" w:hint="eastAsia"/>
          <w:sz w:val="28"/>
          <w:szCs w:val="28"/>
        </w:rPr>
        <w:t>金禾化工班</w:t>
      </w:r>
      <w:r w:rsidRPr="00BE25A7">
        <w:rPr>
          <w:rFonts w:ascii="仿宋_GB2312" w:eastAsia="仿宋_GB2312" w:hint="eastAsia"/>
          <w:sz w:val="28"/>
          <w:szCs w:val="28"/>
        </w:rPr>
        <w:t>”</w:t>
      </w:r>
      <w:r w:rsidRPr="004A0324">
        <w:rPr>
          <w:rFonts w:eastAsia="仿宋_GB2312"/>
          <w:sz w:val="28"/>
          <w:szCs w:val="28"/>
        </w:rPr>
        <w:t>学生毕业后可优先到</w:t>
      </w:r>
      <w:r>
        <w:rPr>
          <w:rFonts w:ascii="仿宋_GB2312" w:eastAsia="仿宋_GB2312" w:hint="eastAsia"/>
          <w:sz w:val="28"/>
          <w:szCs w:val="28"/>
        </w:rPr>
        <w:t>安徽</w:t>
      </w:r>
      <w:r w:rsidRPr="005F42ED">
        <w:rPr>
          <w:rFonts w:ascii="仿宋_GB2312" w:eastAsia="仿宋_GB2312" w:hint="eastAsia"/>
          <w:sz w:val="28"/>
          <w:szCs w:val="28"/>
        </w:rPr>
        <w:t>金禾实业</w:t>
      </w:r>
      <w:r>
        <w:rPr>
          <w:rFonts w:ascii="仿宋_GB2312" w:eastAsia="仿宋_GB2312" w:hint="eastAsia"/>
          <w:sz w:val="28"/>
          <w:szCs w:val="28"/>
        </w:rPr>
        <w:t>股份有限公司</w:t>
      </w:r>
      <w:r w:rsidRPr="004A0324">
        <w:rPr>
          <w:rFonts w:eastAsia="仿宋_GB2312"/>
          <w:sz w:val="28"/>
          <w:szCs w:val="28"/>
        </w:rPr>
        <w:t>就业，享受工资待遇同比其他毕业生上浮一级，工资每满一年，年中补贴</w:t>
      </w:r>
      <w:r w:rsidRPr="004A0324">
        <w:rPr>
          <w:rFonts w:eastAsia="仿宋_GB2312"/>
          <w:sz w:val="28"/>
          <w:szCs w:val="28"/>
        </w:rPr>
        <w:t>10</w:t>
      </w:r>
      <w:r w:rsidRPr="00A80FD9">
        <w:rPr>
          <w:rFonts w:eastAsia="仿宋_GB2312"/>
          <w:color w:val="000000"/>
          <w:sz w:val="28"/>
          <w:szCs w:val="28"/>
        </w:rPr>
        <w:t>00</w:t>
      </w:r>
      <w:r w:rsidRPr="00A80FD9">
        <w:rPr>
          <w:rFonts w:eastAsia="仿宋_GB2312"/>
          <w:color w:val="000000"/>
          <w:sz w:val="28"/>
          <w:szCs w:val="28"/>
        </w:rPr>
        <w:t>元，连续补贴三年。</w:t>
      </w:r>
    </w:p>
    <w:p w:rsidR="00DF41EA" w:rsidRPr="00A80FD9" w:rsidRDefault="00DF41EA" w:rsidP="00DF41EA">
      <w:pPr>
        <w:ind w:firstLineChars="257" w:firstLine="720"/>
        <w:rPr>
          <w:rFonts w:eastAsia="仿宋_GB2312"/>
          <w:sz w:val="28"/>
          <w:szCs w:val="28"/>
        </w:rPr>
      </w:pPr>
      <w:r w:rsidRPr="00A80FD9">
        <w:rPr>
          <w:rFonts w:eastAsia="仿宋_GB2312" w:hint="eastAsia"/>
          <w:sz w:val="28"/>
          <w:szCs w:val="28"/>
        </w:rPr>
        <w:t>5</w:t>
      </w:r>
      <w:r w:rsidRPr="00A80FD9">
        <w:rPr>
          <w:rFonts w:eastAsia="仿宋_GB2312" w:hint="eastAsia"/>
          <w:sz w:val="28"/>
          <w:szCs w:val="28"/>
        </w:rPr>
        <w:t>、修满规定学分者，由滁州学院和安徽金禾实业股份公司颁发“金禾化工班”毕业证书。</w:t>
      </w:r>
    </w:p>
    <w:p w:rsidR="00DF41EA" w:rsidRPr="004A0324" w:rsidRDefault="00DF41EA" w:rsidP="00B841FE">
      <w:pPr>
        <w:numPr>
          <w:ilvl w:val="0"/>
          <w:numId w:val="1"/>
        </w:numPr>
        <w:spacing w:beforeLines="50" w:afterLines="50" w:line="560" w:lineRule="exact"/>
        <w:ind w:left="1259"/>
        <w:rPr>
          <w:rFonts w:eastAsia="仿宋_GB2312"/>
          <w:sz w:val="28"/>
          <w:szCs w:val="28"/>
        </w:rPr>
      </w:pPr>
      <w:r w:rsidRPr="004A0324">
        <w:rPr>
          <w:rFonts w:eastAsia="仿宋_GB2312"/>
          <w:sz w:val="28"/>
          <w:szCs w:val="28"/>
        </w:rPr>
        <w:t>报名联系方法</w:t>
      </w:r>
    </w:p>
    <w:p w:rsidR="00DF41EA" w:rsidRPr="004D4DD7" w:rsidRDefault="00DF41EA" w:rsidP="00DF41EA">
      <w:pPr>
        <w:spacing w:line="520" w:lineRule="exact"/>
        <w:ind w:firstLineChars="192" w:firstLine="538"/>
        <w:rPr>
          <w:rFonts w:eastAsia="仿宋_GB2312"/>
          <w:sz w:val="28"/>
          <w:szCs w:val="28"/>
        </w:rPr>
      </w:pPr>
      <w:r w:rsidRPr="004A0324">
        <w:rPr>
          <w:rFonts w:eastAsia="仿宋_GB2312"/>
          <w:sz w:val="28"/>
          <w:szCs w:val="28"/>
        </w:rPr>
        <w:t>请有意申请参加</w:t>
      </w:r>
      <w:r w:rsidRPr="00BE25A7">
        <w:rPr>
          <w:rFonts w:ascii="仿宋_GB2312" w:eastAsia="仿宋_GB2312" w:hint="eastAsia"/>
          <w:sz w:val="28"/>
          <w:szCs w:val="28"/>
        </w:rPr>
        <w:t>“</w:t>
      </w:r>
      <w:r w:rsidRPr="00D2714E">
        <w:rPr>
          <w:rFonts w:ascii="仿宋_GB2312" w:eastAsia="仿宋_GB2312" w:hint="eastAsia"/>
          <w:sz w:val="28"/>
          <w:szCs w:val="28"/>
        </w:rPr>
        <w:t>金禾化工班</w:t>
      </w:r>
      <w:r w:rsidRPr="00BE25A7">
        <w:rPr>
          <w:rFonts w:ascii="仿宋_GB2312" w:eastAsia="仿宋_GB2312" w:hint="eastAsia"/>
          <w:sz w:val="28"/>
          <w:szCs w:val="28"/>
        </w:rPr>
        <w:t>”</w:t>
      </w:r>
      <w:r>
        <w:rPr>
          <w:rFonts w:eastAsia="仿宋_GB2312"/>
          <w:sz w:val="28"/>
          <w:szCs w:val="28"/>
        </w:rPr>
        <w:t>的同学</w:t>
      </w:r>
      <w:r>
        <w:rPr>
          <w:rFonts w:eastAsia="仿宋_GB2312" w:hint="eastAsia"/>
          <w:sz w:val="28"/>
          <w:szCs w:val="28"/>
        </w:rPr>
        <w:t>填写申请表，自</w:t>
      </w:r>
      <w:r>
        <w:rPr>
          <w:rFonts w:eastAsia="仿宋_GB2312" w:hint="eastAsia"/>
          <w:sz w:val="28"/>
          <w:szCs w:val="28"/>
        </w:rPr>
        <w:t>10</w:t>
      </w:r>
      <w:r w:rsidRPr="004A0324">
        <w:rPr>
          <w:rFonts w:eastAsia="仿宋_GB2312"/>
          <w:sz w:val="28"/>
          <w:szCs w:val="28"/>
        </w:rPr>
        <w:t>月</w:t>
      </w:r>
      <w:r>
        <w:rPr>
          <w:rFonts w:eastAsia="仿宋_GB2312" w:hint="eastAsia"/>
          <w:sz w:val="28"/>
          <w:szCs w:val="28"/>
        </w:rPr>
        <w:t>10</w:t>
      </w:r>
      <w:r w:rsidRPr="004A0324">
        <w:rPr>
          <w:rFonts w:eastAsia="仿宋_GB2312"/>
          <w:sz w:val="28"/>
          <w:szCs w:val="28"/>
        </w:rPr>
        <w:t>日</w:t>
      </w:r>
      <w:r>
        <w:rPr>
          <w:rFonts w:eastAsia="仿宋_GB2312" w:hint="eastAsia"/>
          <w:sz w:val="28"/>
          <w:szCs w:val="28"/>
        </w:rPr>
        <w:t>开始</w:t>
      </w:r>
      <w:r w:rsidRPr="004A0324">
        <w:rPr>
          <w:rFonts w:eastAsia="仿宋_GB2312"/>
          <w:sz w:val="28"/>
          <w:szCs w:val="28"/>
        </w:rPr>
        <w:t>到</w:t>
      </w:r>
      <w:r>
        <w:rPr>
          <w:rFonts w:eastAsia="仿宋_GB2312" w:hint="eastAsia"/>
          <w:sz w:val="28"/>
          <w:szCs w:val="28"/>
        </w:rPr>
        <w:t>其现所在班级班主任处</w:t>
      </w:r>
      <w:r w:rsidRPr="004A0324">
        <w:rPr>
          <w:rFonts w:eastAsia="仿宋_GB2312"/>
          <w:sz w:val="28"/>
          <w:szCs w:val="28"/>
        </w:rPr>
        <w:t>报名。</w:t>
      </w:r>
    </w:p>
    <w:p w:rsidR="00DF41EA" w:rsidRPr="004A0324" w:rsidRDefault="00DF41EA" w:rsidP="00DF41EA">
      <w:pPr>
        <w:tabs>
          <w:tab w:val="left" w:pos="5900"/>
        </w:tabs>
        <w:spacing w:line="560" w:lineRule="exact"/>
        <w:ind w:firstLineChars="1600" w:firstLine="4480"/>
        <w:rPr>
          <w:rFonts w:eastAsia="仿宋_GB2312"/>
          <w:sz w:val="28"/>
          <w:szCs w:val="28"/>
        </w:rPr>
      </w:pPr>
      <w:r w:rsidRPr="00D2714E">
        <w:rPr>
          <w:rFonts w:ascii="仿宋_GB2312" w:eastAsia="仿宋_GB2312" w:hint="eastAsia"/>
          <w:sz w:val="28"/>
          <w:szCs w:val="28"/>
        </w:rPr>
        <w:t>滁州学院</w:t>
      </w:r>
      <w:r>
        <w:rPr>
          <w:rFonts w:eastAsia="仿宋_GB2312" w:hint="eastAsia"/>
          <w:sz w:val="28"/>
          <w:szCs w:val="28"/>
        </w:rPr>
        <w:t>材料与化学工程学院</w:t>
      </w:r>
    </w:p>
    <w:p w:rsidR="00DF41EA" w:rsidRPr="00DF41EA" w:rsidRDefault="00DF41EA" w:rsidP="00DF41EA">
      <w:pPr>
        <w:tabs>
          <w:tab w:val="left" w:pos="5215"/>
        </w:tabs>
        <w:spacing w:line="560" w:lineRule="exact"/>
        <w:rPr>
          <w:rFonts w:eastAsia="黑体"/>
          <w:sz w:val="28"/>
          <w:szCs w:val="28"/>
        </w:rPr>
      </w:pPr>
      <w:r w:rsidRPr="004A0324">
        <w:rPr>
          <w:rFonts w:eastAsia="仿宋_GB2312"/>
          <w:sz w:val="28"/>
          <w:szCs w:val="28"/>
        </w:rPr>
        <w:tab/>
        <w:t>201</w:t>
      </w:r>
      <w:r>
        <w:rPr>
          <w:rFonts w:eastAsia="仿宋_GB2312" w:hint="eastAsia"/>
          <w:sz w:val="28"/>
          <w:szCs w:val="28"/>
        </w:rPr>
        <w:t>4</w:t>
      </w:r>
      <w:r w:rsidRPr="004A0324">
        <w:rPr>
          <w:rFonts w:eastAsia="仿宋_GB2312"/>
          <w:sz w:val="28"/>
          <w:szCs w:val="28"/>
        </w:rPr>
        <w:t>年</w:t>
      </w:r>
      <w:r>
        <w:rPr>
          <w:rFonts w:eastAsia="仿宋_GB2312" w:hint="eastAsia"/>
          <w:sz w:val="28"/>
          <w:szCs w:val="28"/>
        </w:rPr>
        <w:t>10</w:t>
      </w:r>
      <w:r w:rsidRPr="004A0324">
        <w:rPr>
          <w:rFonts w:eastAsia="仿宋_GB2312"/>
          <w:sz w:val="28"/>
          <w:szCs w:val="28"/>
        </w:rPr>
        <w:t>月</w:t>
      </w:r>
      <w:r>
        <w:rPr>
          <w:rFonts w:eastAsia="仿宋_GB2312" w:hint="eastAsia"/>
          <w:sz w:val="28"/>
          <w:szCs w:val="28"/>
        </w:rPr>
        <w:t>10</w:t>
      </w:r>
      <w:r w:rsidRPr="004A0324">
        <w:rPr>
          <w:rFonts w:eastAsia="仿宋_GB2312"/>
          <w:sz w:val="28"/>
          <w:szCs w:val="28"/>
        </w:rPr>
        <w:t>日</w:t>
      </w:r>
    </w:p>
    <w:p w:rsidR="00682752" w:rsidRDefault="00682752" w:rsidP="00DF41EA">
      <w:pPr>
        <w:snapToGrid w:val="0"/>
        <w:spacing w:line="560" w:lineRule="exact"/>
        <w:jc w:val="left"/>
        <w:rPr>
          <w:rFonts w:ascii="宋体" w:hAnsi="宋体"/>
          <w:sz w:val="28"/>
          <w:szCs w:val="28"/>
        </w:rPr>
      </w:pPr>
      <w:r>
        <w:rPr>
          <w:rFonts w:ascii="宋体" w:hAnsi="宋体" w:hint="eastAsia"/>
          <w:sz w:val="28"/>
          <w:szCs w:val="28"/>
        </w:rPr>
        <w:lastRenderedPageBreak/>
        <w:t>附件2: 2014级金禾实业股份有限公司简介</w:t>
      </w:r>
    </w:p>
    <w:p w:rsidR="00DF41EA" w:rsidRPr="00DF41EA" w:rsidRDefault="00DF41EA" w:rsidP="00DF41EA">
      <w:pPr>
        <w:spacing w:line="520" w:lineRule="exact"/>
        <w:ind w:firstLineChars="192" w:firstLine="538"/>
        <w:jc w:val="center"/>
        <w:rPr>
          <w:rFonts w:eastAsia="仿宋_GB2312"/>
          <w:sz w:val="28"/>
          <w:szCs w:val="28"/>
        </w:rPr>
      </w:pPr>
      <w:r w:rsidRPr="00DF41EA">
        <w:rPr>
          <w:rFonts w:eastAsia="仿宋_GB2312" w:hint="eastAsia"/>
          <w:sz w:val="28"/>
          <w:szCs w:val="28"/>
        </w:rPr>
        <w:t>金禾实业股份有限公司简介</w:t>
      </w:r>
    </w:p>
    <w:p w:rsidR="00DF41EA" w:rsidRPr="00DF41EA" w:rsidRDefault="00DF41EA" w:rsidP="00DF41EA">
      <w:pPr>
        <w:spacing w:line="520" w:lineRule="exact"/>
        <w:ind w:firstLineChars="192" w:firstLine="538"/>
        <w:rPr>
          <w:rFonts w:eastAsia="仿宋_GB2312"/>
          <w:sz w:val="28"/>
          <w:szCs w:val="28"/>
        </w:rPr>
      </w:pPr>
      <w:r w:rsidRPr="00DF41EA">
        <w:rPr>
          <w:rFonts w:eastAsia="仿宋_GB2312" w:hint="eastAsia"/>
          <w:sz w:val="28"/>
          <w:szCs w:val="28"/>
        </w:rPr>
        <w:t>安徽金禾实业股份有限公司（股票代码：</w:t>
      </w:r>
      <w:r w:rsidRPr="00DF41EA">
        <w:rPr>
          <w:rFonts w:eastAsia="仿宋_GB2312" w:hint="eastAsia"/>
          <w:sz w:val="28"/>
          <w:szCs w:val="28"/>
        </w:rPr>
        <w:t>002597</w:t>
      </w:r>
      <w:r w:rsidRPr="00DF41EA">
        <w:rPr>
          <w:rFonts w:eastAsia="仿宋_GB2312" w:hint="eastAsia"/>
          <w:sz w:val="28"/>
          <w:szCs w:val="28"/>
        </w:rPr>
        <w:t>）是一家主要从事精细化工产品和基础化工产品生产、研发和销售的国家高新技术企业，拥有多项国家专利和一系列的非专利技术，在自主创新、专利技术方面，均处于国内领先地位。公司精细化工产品主要包括</w:t>
      </w:r>
      <w:proofErr w:type="gramStart"/>
      <w:r w:rsidRPr="00DF41EA">
        <w:rPr>
          <w:rFonts w:eastAsia="仿宋_GB2312" w:hint="eastAsia"/>
          <w:sz w:val="28"/>
          <w:szCs w:val="28"/>
        </w:rPr>
        <w:t>安赛蜜</w:t>
      </w:r>
      <w:proofErr w:type="gramEnd"/>
      <w:r w:rsidRPr="00DF41EA">
        <w:rPr>
          <w:rFonts w:eastAsia="仿宋_GB2312" w:hint="eastAsia"/>
          <w:sz w:val="28"/>
          <w:szCs w:val="28"/>
        </w:rPr>
        <w:t>、甲基麦芽</w:t>
      </w:r>
      <w:proofErr w:type="gramStart"/>
      <w:r w:rsidRPr="00DF41EA">
        <w:rPr>
          <w:rFonts w:eastAsia="仿宋_GB2312" w:hint="eastAsia"/>
          <w:sz w:val="28"/>
          <w:szCs w:val="28"/>
        </w:rPr>
        <w:t>酚</w:t>
      </w:r>
      <w:proofErr w:type="gramEnd"/>
      <w:r w:rsidRPr="00DF41EA">
        <w:rPr>
          <w:rFonts w:eastAsia="仿宋_GB2312" w:hint="eastAsia"/>
          <w:sz w:val="28"/>
          <w:szCs w:val="28"/>
        </w:rPr>
        <w:t>、乙基麦芽</w:t>
      </w:r>
      <w:proofErr w:type="gramStart"/>
      <w:r w:rsidRPr="00DF41EA">
        <w:rPr>
          <w:rFonts w:eastAsia="仿宋_GB2312" w:hint="eastAsia"/>
          <w:sz w:val="28"/>
          <w:szCs w:val="28"/>
        </w:rPr>
        <w:t>酚</w:t>
      </w:r>
      <w:proofErr w:type="gramEnd"/>
      <w:r w:rsidRPr="00DF41EA">
        <w:rPr>
          <w:rFonts w:eastAsia="仿宋_GB2312" w:hint="eastAsia"/>
          <w:sz w:val="28"/>
          <w:szCs w:val="28"/>
        </w:rPr>
        <w:t>、</w:t>
      </w:r>
      <w:r w:rsidRPr="00DF41EA">
        <w:rPr>
          <w:rFonts w:eastAsia="仿宋_GB2312" w:hint="eastAsia"/>
          <w:sz w:val="28"/>
          <w:szCs w:val="28"/>
        </w:rPr>
        <w:t>MCP</w:t>
      </w:r>
      <w:r w:rsidRPr="00DF41EA">
        <w:rPr>
          <w:rFonts w:eastAsia="仿宋_GB2312" w:hint="eastAsia"/>
          <w:sz w:val="28"/>
          <w:szCs w:val="28"/>
        </w:rPr>
        <w:t>；基础化工产品主要包括双氧水、液氨、硝酸、硫酸、甲醛、三聚氰胺、季戊四醇、双乙烯酮、新戊二醇、医药中间体（吡啶盐酸盐、</w:t>
      </w:r>
      <w:proofErr w:type="gramStart"/>
      <w:r w:rsidRPr="00DF41EA">
        <w:rPr>
          <w:rFonts w:eastAsia="仿宋_GB2312" w:hint="eastAsia"/>
          <w:sz w:val="28"/>
          <w:szCs w:val="28"/>
        </w:rPr>
        <w:t>双乙甲酯</w:t>
      </w:r>
      <w:proofErr w:type="gramEnd"/>
      <w:r w:rsidRPr="00DF41EA">
        <w:rPr>
          <w:rFonts w:eastAsia="仿宋_GB2312" w:hint="eastAsia"/>
          <w:sz w:val="28"/>
          <w:szCs w:val="28"/>
        </w:rPr>
        <w:t>、</w:t>
      </w:r>
      <w:proofErr w:type="gramStart"/>
      <w:r w:rsidRPr="00DF41EA">
        <w:rPr>
          <w:rFonts w:eastAsia="仿宋_GB2312" w:hint="eastAsia"/>
          <w:sz w:val="28"/>
          <w:szCs w:val="28"/>
        </w:rPr>
        <w:t>双乙乙酯</w:t>
      </w:r>
      <w:proofErr w:type="gramEnd"/>
      <w:r w:rsidRPr="00DF41EA">
        <w:rPr>
          <w:rFonts w:eastAsia="仿宋_GB2312" w:hint="eastAsia"/>
          <w:sz w:val="28"/>
          <w:szCs w:val="28"/>
        </w:rPr>
        <w:t>）等。在精细化工领域，目前，公司是全球最大的甲乙基麦芽</w:t>
      </w:r>
      <w:proofErr w:type="gramStart"/>
      <w:r w:rsidRPr="00DF41EA">
        <w:rPr>
          <w:rFonts w:eastAsia="仿宋_GB2312" w:hint="eastAsia"/>
          <w:sz w:val="28"/>
          <w:szCs w:val="28"/>
        </w:rPr>
        <w:t>酚</w:t>
      </w:r>
      <w:proofErr w:type="gramEnd"/>
      <w:r w:rsidRPr="00DF41EA">
        <w:rPr>
          <w:rFonts w:eastAsia="仿宋_GB2312" w:hint="eastAsia"/>
          <w:sz w:val="28"/>
          <w:szCs w:val="28"/>
        </w:rPr>
        <w:t>和安赛</w:t>
      </w:r>
      <w:proofErr w:type="gramStart"/>
      <w:r w:rsidRPr="00DF41EA">
        <w:rPr>
          <w:rFonts w:eastAsia="仿宋_GB2312" w:hint="eastAsia"/>
          <w:sz w:val="28"/>
          <w:szCs w:val="28"/>
        </w:rPr>
        <w:t>蜜</w:t>
      </w:r>
      <w:proofErr w:type="gramEnd"/>
      <w:r w:rsidRPr="00DF41EA">
        <w:rPr>
          <w:rFonts w:eastAsia="仿宋_GB2312" w:hint="eastAsia"/>
          <w:sz w:val="28"/>
          <w:szCs w:val="28"/>
        </w:rPr>
        <w:t>生产商。在基础化工领域，公司凭借产业链延伸优势、区位优势、技术优势等在华东地区占据了重要的市场地位。金禾实业凭借领先的核心技术优势、先进的管理方法、过硬的产品质量及领跑行业的循环经济发展模式得到了社会各界的充分肯定，已快速成长为食品添加剂细分行业中最具规模、最具竞争力的企业之一。首次国内发行</w:t>
      </w:r>
      <w:r w:rsidRPr="00DF41EA">
        <w:rPr>
          <w:rFonts w:eastAsia="仿宋_GB2312" w:hint="eastAsia"/>
          <w:sz w:val="28"/>
          <w:szCs w:val="28"/>
        </w:rPr>
        <w:t>3350</w:t>
      </w:r>
      <w:r w:rsidRPr="00DF41EA">
        <w:rPr>
          <w:rFonts w:eastAsia="仿宋_GB2312" w:hint="eastAsia"/>
          <w:sz w:val="28"/>
          <w:szCs w:val="28"/>
        </w:rPr>
        <w:t>万股</w:t>
      </w:r>
      <w:r w:rsidRPr="00DF41EA">
        <w:rPr>
          <w:rFonts w:eastAsia="仿宋_GB2312" w:hint="eastAsia"/>
          <w:sz w:val="28"/>
          <w:szCs w:val="28"/>
        </w:rPr>
        <w:t>A</w:t>
      </w:r>
      <w:r w:rsidRPr="00DF41EA">
        <w:rPr>
          <w:rFonts w:eastAsia="仿宋_GB2312" w:hint="eastAsia"/>
          <w:sz w:val="28"/>
          <w:szCs w:val="28"/>
        </w:rPr>
        <w:t>股于</w:t>
      </w:r>
      <w:r w:rsidRPr="00DF41EA">
        <w:rPr>
          <w:rFonts w:eastAsia="仿宋_GB2312" w:hint="eastAsia"/>
          <w:sz w:val="28"/>
          <w:szCs w:val="28"/>
        </w:rPr>
        <w:t>2011</w:t>
      </w:r>
      <w:r w:rsidRPr="00DF41EA">
        <w:rPr>
          <w:rFonts w:eastAsia="仿宋_GB2312" w:hint="eastAsia"/>
          <w:sz w:val="28"/>
          <w:szCs w:val="28"/>
        </w:rPr>
        <w:t>年</w:t>
      </w:r>
      <w:r w:rsidRPr="00DF41EA">
        <w:rPr>
          <w:rFonts w:eastAsia="仿宋_GB2312" w:hint="eastAsia"/>
          <w:sz w:val="28"/>
          <w:szCs w:val="28"/>
        </w:rPr>
        <w:t>7</w:t>
      </w:r>
      <w:r w:rsidRPr="00DF41EA">
        <w:rPr>
          <w:rFonts w:eastAsia="仿宋_GB2312" w:hint="eastAsia"/>
          <w:sz w:val="28"/>
          <w:szCs w:val="28"/>
        </w:rPr>
        <w:t>月</w:t>
      </w:r>
      <w:r w:rsidRPr="00DF41EA">
        <w:rPr>
          <w:rFonts w:eastAsia="仿宋_GB2312" w:hint="eastAsia"/>
          <w:sz w:val="28"/>
          <w:szCs w:val="28"/>
        </w:rPr>
        <w:t>7</w:t>
      </w:r>
      <w:r w:rsidRPr="00DF41EA">
        <w:rPr>
          <w:rFonts w:eastAsia="仿宋_GB2312" w:hint="eastAsia"/>
          <w:sz w:val="28"/>
          <w:szCs w:val="28"/>
        </w:rPr>
        <w:t>日成功登陆深圳证券交易所中小板，成为安徽省上市的第一家氮肥企业。</w:t>
      </w:r>
      <w:r w:rsidRPr="00DF41EA">
        <w:rPr>
          <w:rFonts w:eastAsia="仿宋_GB2312"/>
          <w:sz w:val="28"/>
          <w:szCs w:val="28"/>
        </w:rPr>
        <w:t xml:space="preserve"> </w:t>
      </w:r>
    </w:p>
    <w:p w:rsidR="00DF41EA" w:rsidRPr="00DF41EA" w:rsidRDefault="00DF41EA" w:rsidP="00DF41EA">
      <w:pPr>
        <w:spacing w:line="520" w:lineRule="exact"/>
        <w:ind w:firstLineChars="192" w:firstLine="538"/>
        <w:rPr>
          <w:rFonts w:eastAsia="仿宋_GB2312"/>
          <w:sz w:val="28"/>
          <w:szCs w:val="28"/>
        </w:rPr>
      </w:pPr>
      <w:r w:rsidRPr="00DF41EA">
        <w:rPr>
          <w:rFonts w:eastAsia="仿宋_GB2312" w:hint="eastAsia"/>
          <w:sz w:val="28"/>
          <w:szCs w:val="28"/>
        </w:rPr>
        <w:t>  </w:t>
      </w:r>
      <w:r w:rsidRPr="00DF41EA">
        <w:rPr>
          <w:rFonts w:eastAsia="仿宋_GB2312" w:hint="eastAsia"/>
          <w:sz w:val="28"/>
          <w:szCs w:val="28"/>
        </w:rPr>
        <w:t>公司建有</w:t>
      </w:r>
      <w:r w:rsidRPr="00DF41EA">
        <w:rPr>
          <w:rFonts w:eastAsia="仿宋_GB2312" w:hint="eastAsia"/>
          <w:sz w:val="28"/>
          <w:szCs w:val="28"/>
        </w:rPr>
        <w:t xml:space="preserve"> </w:t>
      </w:r>
      <w:r w:rsidRPr="00DF41EA">
        <w:rPr>
          <w:rFonts w:eastAsia="仿宋_GB2312" w:hint="eastAsia"/>
          <w:sz w:val="28"/>
          <w:szCs w:val="28"/>
        </w:rPr>
        <w:t>“省级认定企业技术中心”，拥有“自营进出口权”，是“安徽省百强企业”之一，省“优秀民营企业”，省级“节能先进企业”、“文明单位”、“诚信单位”、“重合同守信用单位”。通过了</w:t>
      </w:r>
      <w:r w:rsidRPr="00DF41EA">
        <w:rPr>
          <w:rFonts w:eastAsia="仿宋_GB2312" w:hint="eastAsia"/>
          <w:sz w:val="28"/>
          <w:szCs w:val="28"/>
        </w:rPr>
        <w:t>ISO9001</w:t>
      </w:r>
      <w:r w:rsidRPr="00DF41EA">
        <w:rPr>
          <w:rFonts w:eastAsia="仿宋_GB2312" w:hint="eastAsia"/>
          <w:sz w:val="28"/>
          <w:szCs w:val="28"/>
        </w:rPr>
        <w:t>质量管理体系、</w:t>
      </w:r>
      <w:r w:rsidRPr="00DF41EA">
        <w:rPr>
          <w:rFonts w:eastAsia="仿宋_GB2312" w:hint="eastAsia"/>
          <w:sz w:val="28"/>
          <w:szCs w:val="28"/>
        </w:rPr>
        <w:t>ISO14001</w:t>
      </w:r>
      <w:r w:rsidRPr="00DF41EA">
        <w:rPr>
          <w:rFonts w:eastAsia="仿宋_GB2312" w:hint="eastAsia"/>
          <w:sz w:val="28"/>
          <w:szCs w:val="28"/>
        </w:rPr>
        <w:t>环境管理体系、</w:t>
      </w:r>
      <w:r w:rsidRPr="00DF41EA">
        <w:rPr>
          <w:rFonts w:eastAsia="仿宋_GB2312" w:hint="eastAsia"/>
          <w:sz w:val="28"/>
          <w:szCs w:val="28"/>
        </w:rPr>
        <w:t>GB/T28001</w:t>
      </w:r>
      <w:r w:rsidRPr="00DF41EA">
        <w:rPr>
          <w:rFonts w:eastAsia="仿宋_GB2312" w:hint="eastAsia"/>
          <w:sz w:val="28"/>
          <w:szCs w:val="28"/>
        </w:rPr>
        <w:t>职业健康安全管理体系、</w:t>
      </w:r>
      <w:r w:rsidRPr="00DF41EA">
        <w:rPr>
          <w:rFonts w:eastAsia="仿宋_GB2312" w:hint="eastAsia"/>
          <w:sz w:val="28"/>
          <w:szCs w:val="28"/>
        </w:rPr>
        <w:t>ISO22000</w:t>
      </w:r>
      <w:r w:rsidRPr="00DF41EA">
        <w:rPr>
          <w:rFonts w:eastAsia="仿宋_GB2312" w:hint="eastAsia"/>
          <w:sz w:val="28"/>
          <w:szCs w:val="28"/>
        </w:rPr>
        <w:t>食品安全管理体系认证，“京达”牌香精香料和安赛蜜是“安徽省名牌产品”，“京达”、“半塔”牌商标是安徽省“著名商标”。</w:t>
      </w:r>
      <w:r w:rsidRPr="00DF41EA">
        <w:rPr>
          <w:rFonts w:eastAsia="仿宋_GB2312"/>
          <w:sz w:val="28"/>
          <w:szCs w:val="28"/>
        </w:rPr>
        <w:t xml:space="preserve"> </w:t>
      </w:r>
    </w:p>
    <w:p w:rsidR="00DF41EA" w:rsidRPr="00DF41EA" w:rsidRDefault="00DF41EA" w:rsidP="00DF41EA">
      <w:pPr>
        <w:spacing w:line="520" w:lineRule="exact"/>
        <w:ind w:firstLineChars="192" w:firstLine="538"/>
        <w:rPr>
          <w:rFonts w:eastAsia="仿宋_GB2312"/>
          <w:sz w:val="28"/>
          <w:szCs w:val="28"/>
        </w:rPr>
      </w:pPr>
      <w:r w:rsidRPr="00DF41EA">
        <w:rPr>
          <w:rFonts w:eastAsia="仿宋_GB2312" w:hint="eastAsia"/>
          <w:sz w:val="28"/>
          <w:szCs w:val="28"/>
        </w:rPr>
        <w:t>金禾公司将以上市为契机，大力发展循环经济、低碳经济，努力开发环保型、节约型、低能耗无污染的化工产品项目，进一步提升企业的核心竞争力，全力保持企业平稳较快发展。</w:t>
      </w:r>
    </w:p>
    <w:p w:rsidR="00DF41EA" w:rsidRDefault="00DF41EA" w:rsidP="00DF41EA">
      <w:pPr>
        <w:adjustRightInd w:val="0"/>
        <w:snapToGrid w:val="0"/>
        <w:spacing w:line="360" w:lineRule="auto"/>
        <w:rPr>
          <w:rFonts w:ascii="宋体" w:eastAsia="宋体" w:hAnsi="宋体" w:cs="宋体"/>
          <w:color w:val="363636"/>
          <w:kern w:val="0"/>
          <w:sz w:val="24"/>
          <w:szCs w:val="24"/>
        </w:rPr>
      </w:pPr>
    </w:p>
    <w:p w:rsidR="00DF41EA" w:rsidRPr="00B64533" w:rsidRDefault="00DF41EA" w:rsidP="00DF41EA">
      <w:pPr>
        <w:pStyle w:val="a8"/>
        <w:adjustRightInd w:val="0"/>
        <w:snapToGrid w:val="0"/>
        <w:spacing w:before="0" w:beforeAutospacing="0" w:after="0" w:afterAutospacing="0" w:line="288" w:lineRule="auto"/>
        <w:jc w:val="center"/>
        <w:rPr>
          <w:rFonts w:ascii="黑体" w:eastAsia="黑体" w:hAnsi="黑体"/>
          <w:b/>
          <w:bCs/>
          <w:color w:val="363636"/>
        </w:rPr>
      </w:pPr>
      <w:r w:rsidRPr="00B64533">
        <w:rPr>
          <w:rFonts w:ascii="黑体" w:eastAsia="黑体" w:hAnsi="黑体" w:hint="eastAsia"/>
          <w:color w:val="000000" w:themeColor="text1"/>
          <w:sz w:val="36"/>
          <w:szCs w:val="36"/>
        </w:rPr>
        <w:lastRenderedPageBreak/>
        <w:t>公 司 宗 旨</w:t>
      </w:r>
      <w:r w:rsidRPr="00B64533">
        <w:rPr>
          <w:rFonts w:ascii="黑体" w:eastAsia="黑体" w:hAnsi="黑体"/>
          <w:b/>
          <w:bCs/>
          <w:color w:val="363636"/>
        </w:rPr>
        <w:t xml:space="preserve"> </w:t>
      </w:r>
    </w:p>
    <w:p w:rsidR="00DF41EA" w:rsidRPr="00DF41EA" w:rsidRDefault="00DF41EA" w:rsidP="00DF41EA">
      <w:pPr>
        <w:pStyle w:val="a8"/>
        <w:adjustRightInd w:val="0"/>
        <w:snapToGrid w:val="0"/>
        <w:spacing w:before="0" w:beforeAutospacing="0" w:after="0" w:afterAutospacing="0" w:line="288" w:lineRule="auto"/>
        <w:ind w:firstLine="413"/>
        <w:rPr>
          <w:rFonts w:asciiTheme="minorHAnsi" w:eastAsia="仿宋_GB2312" w:hAnsiTheme="minorHAnsi" w:cstheme="minorBidi"/>
          <w:kern w:val="2"/>
          <w:sz w:val="28"/>
          <w:szCs w:val="28"/>
        </w:rPr>
      </w:pPr>
      <w:r w:rsidRPr="00DF41EA">
        <w:rPr>
          <w:rFonts w:asciiTheme="minorHAnsi" w:eastAsia="仿宋_GB2312" w:hAnsiTheme="minorHAnsi" w:cstheme="minorBidi" w:hint="eastAsia"/>
          <w:kern w:val="2"/>
          <w:sz w:val="28"/>
          <w:szCs w:val="28"/>
        </w:rPr>
        <w:t>为员工谋福祉</w:t>
      </w:r>
      <w:r w:rsidRPr="00DF41EA">
        <w:rPr>
          <w:rFonts w:asciiTheme="minorHAnsi" w:eastAsia="仿宋_GB2312" w:hAnsiTheme="minorHAnsi" w:cstheme="minorBidi" w:hint="eastAsia"/>
          <w:kern w:val="2"/>
          <w:sz w:val="28"/>
          <w:szCs w:val="28"/>
        </w:rPr>
        <w:t xml:space="preserve">  </w:t>
      </w:r>
      <w:r w:rsidRPr="00DF41EA">
        <w:rPr>
          <w:rFonts w:asciiTheme="minorHAnsi" w:eastAsia="仿宋_GB2312" w:hAnsiTheme="minorHAnsi" w:cstheme="minorBidi" w:hint="eastAsia"/>
          <w:kern w:val="2"/>
          <w:sz w:val="28"/>
          <w:szCs w:val="28"/>
        </w:rPr>
        <w:t>坚持以人为本，团结友爱，快乐创业，诚实劳动，获得有尊严的薪酬。</w:t>
      </w:r>
      <w:r w:rsidRPr="00DF41EA">
        <w:rPr>
          <w:rFonts w:asciiTheme="minorHAnsi" w:eastAsia="仿宋_GB2312" w:hAnsiTheme="minorHAnsi" w:cstheme="minorBidi"/>
          <w:kern w:val="2"/>
          <w:sz w:val="28"/>
          <w:szCs w:val="28"/>
        </w:rPr>
        <w:t xml:space="preserve"> </w:t>
      </w:r>
    </w:p>
    <w:p w:rsidR="00DF41EA" w:rsidRPr="00DF41EA" w:rsidRDefault="00DF41EA" w:rsidP="00DF41EA">
      <w:pPr>
        <w:pStyle w:val="a8"/>
        <w:adjustRightInd w:val="0"/>
        <w:snapToGrid w:val="0"/>
        <w:spacing w:before="0" w:beforeAutospacing="0" w:after="0" w:afterAutospacing="0" w:line="288" w:lineRule="auto"/>
        <w:ind w:firstLine="422"/>
        <w:rPr>
          <w:rFonts w:asciiTheme="minorHAnsi" w:eastAsia="仿宋_GB2312" w:hAnsiTheme="minorHAnsi" w:cstheme="minorBidi"/>
          <w:kern w:val="2"/>
          <w:sz w:val="28"/>
          <w:szCs w:val="28"/>
        </w:rPr>
      </w:pPr>
      <w:r w:rsidRPr="00DF41EA">
        <w:rPr>
          <w:rFonts w:asciiTheme="minorHAnsi" w:eastAsia="仿宋_GB2312" w:hAnsiTheme="minorHAnsi" w:cstheme="minorBidi" w:hint="eastAsia"/>
          <w:kern w:val="2"/>
          <w:sz w:val="28"/>
          <w:szCs w:val="28"/>
        </w:rPr>
        <w:t>与客户共成长</w:t>
      </w:r>
      <w:r w:rsidRPr="00DF41EA">
        <w:rPr>
          <w:rFonts w:asciiTheme="minorHAnsi" w:eastAsia="仿宋_GB2312" w:hAnsiTheme="minorHAnsi" w:cstheme="minorBidi" w:hint="eastAsia"/>
          <w:kern w:val="2"/>
          <w:sz w:val="28"/>
          <w:szCs w:val="28"/>
        </w:rPr>
        <w:t xml:space="preserve">  </w:t>
      </w:r>
      <w:r w:rsidRPr="00DF41EA">
        <w:rPr>
          <w:rFonts w:asciiTheme="minorHAnsi" w:eastAsia="仿宋_GB2312" w:hAnsiTheme="minorHAnsi" w:cstheme="minorBidi" w:hint="eastAsia"/>
          <w:kern w:val="2"/>
          <w:sz w:val="28"/>
          <w:szCs w:val="28"/>
        </w:rPr>
        <w:t>诚信为基，守信为荣，客户至上，互惠互利，实现市场双赢。</w:t>
      </w:r>
      <w:r w:rsidRPr="00DF41EA">
        <w:rPr>
          <w:rFonts w:asciiTheme="minorHAnsi" w:eastAsia="仿宋_GB2312" w:hAnsiTheme="minorHAnsi" w:cstheme="minorBidi"/>
          <w:kern w:val="2"/>
          <w:sz w:val="28"/>
          <w:szCs w:val="28"/>
        </w:rPr>
        <w:t xml:space="preserve"> </w:t>
      </w:r>
    </w:p>
    <w:p w:rsidR="00DF41EA" w:rsidRPr="00DF41EA" w:rsidRDefault="00DF41EA" w:rsidP="00DF41EA">
      <w:pPr>
        <w:pStyle w:val="a8"/>
        <w:adjustRightInd w:val="0"/>
        <w:snapToGrid w:val="0"/>
        <w:spacing w:before="0" w:beforeAutospacing="0" w:after="0" w:afterAutospacing="0" w:line="288" w:lineRule="auto"/>
        <w:ind w:firstLine="422"/>
        <w:rPr>
          <w:rFonts w:asciiTheme="minorHAnsi" w:eastAsia="仿宋_GB2312" w:hAnsiTheme="minorHAnsi" w:cstheme="minorBidi"/>
          <w:kern w:val="2"/>
          <w:sz w:val="28"/>
          <w:szCs w:val="28"/>
        </w:rPr>
      </w:pPr>
      <w:r w:rsidRPr="00DF41EA">
        <w:rPr>
          <w:rFonts w:asciiTheme="minorHAnsi" w:eastAsia="仿宋_GB2312" w:hAnsiTheme="minorHAnsi" w:cstheme="minorBidi" w:hint="eastAsia"/>
          <w:kern w:val="2"/>
          <w:sz w:val="28"/>
          <w:szCs w:val="28"/>
        </w:rPr>
        <w:t>为股东创效益</w:t>
      </w:r>
      <w:r w:rsidRPr="00DF41EA">
        <w:rPr>
          <w:rFonts w:asciiTheme="minorHAnsi" w:eastAsia="仿宋_GB2312" w:hAnsiTheme="minorHAnsi" w:cstheme="minorBidi" w:hint="eastAsia"/>
          <w:kern w:val="2"/>
          <w:sz w:val="28"/>
          <w:szCs w:val="28"/>
        </w:rPr>
        <w:t xml:space="preserve">  </w:t>
      </w:r>
      <w:r w:rsidRPr="00DF41EA">
        <w:rPr>
          <w:rFonts w:asciiTheme="minorHAnsi" w:eastAsia="仿宋_GB2312" w:hAnsiTheme="minorHAnsi" w:cstheme="minorBidi" w:hint="eastAsia"/>
          <w:kern w:val="2"/>
          <w:sz w:val="28"/>
          <w:szCs w:val="28"/>
        </w:rPr>
        <w:t>不懈追求卓越成效，确保又好又快发展，全力提升公司整体核心竞争力。</w:t>
      </w:r>
      <w:r w:rsidRPr="00DF41EA">
        <w:rPr>
          <w:rFonts w:asciiTheme="minorHAnsi" w:eastAsia="仿宋_GB2312" w:hAnsiTheme="minorHAnsi" w:cstheme="minorBidi"/>
          <w:kern w:val="2"/>
          <w:sz w:val="28"/>
          <w:szCs w:val="28"/>
        </w:rPr>
        <w:t xml:space="preserve"> </w:t>
      </w:r>
    </w:p>
    <w:p w:rsidR="00DF41EA" w:rsidRPr="00DF41EA" w:rsidRDefault="00DF41EA" w:rsidP="00DF41EA">
      <w:pPr>
        <w:pStyle w:val="a8"/>
        <w:adjustRightInd w:val="0"/>
        <w:snapToGrid w:val="0"/>
        <w:spacing w:before="0" w:beforeAutospacing="0" w:after="0" w:afterAutospacing="0" w:line="288" w:lineRule="auto"/>
        <w:ind w:firstLine="422"/>
        <w:rPr>
          <w:rFonts w:asciiTheme="minorHAnsi" w:eastAsia="仿宋_GB2312" w:hAnsiTheme="minorHAnsi" w:cstheme="minorBidi"/>
          <w:kern w:val="2"/>
          <w:sz w:val="28"/>
          <w:szCs w:val="28"/>
        </w:rPr>
      </w:pPr>
      <w:r w:rsidRPr="00DF41EA">
        <w:rPr>
          <w:rFonts w:asciiTheme="minorHAnsi" w:eastAsia="仿宋_GB2312" w:hAnsiTheme="minorHAnsi" w:cstheme="minorBidi" w:hint="eastAsia"/>
          <w:kern w:val="2"/>
          <w:sz w:val="28"/>
          <w:szCs w:val="28"/>
        </w:rPr>
        <w:t>为社会谋和谐</w:t>
      </w:r>
      <w:r w:rsidRPr="00DF41EA">
        <w:rPr>
          <w:rFonts w:asciiTheme="minorHAnsi" w:eastAsia="仿宋_GB2312" w:hAnsiTheme="minorHAnsi" w:cstheme="minorBidi" w:hint="eastAsia"/>
          <w:kern w:val="2"/>
          <w:sz w:val="28"/>
          <w:szCs w:val="28"/>
        </w:rPr>
        <w:t xml:space="preserve">  </w:t>
      </w:r>
      <w:r w:rsidRPr="00DF41EA">
        <w:rPr>
          <w:rFonts w:asciiTheme="minorHAnsi" w:eastAsia="仿宋_GB2312" w:hAnsiTheme="minorHAnsi" w:cstheme="minorBidi" w:hint="eastAsia"/>
          <w:kern w:val="2"/>
          <w:sz w:val="28"/>
          <w:szCs w:val="28"/>
        </w:rPr>
        <w:t>不以牺牲环境为代价搞发展，不以损害职工身体健康争效益，做一个对社会负责任的企业。</w:t>
      </w:r>
      <w:r w:rsidRPr="00DF41EA">
        <w:rPr>
          <w:rFonts w:asciiTheme="minorHAnsi" w:eastAsia="仿宋_GB2312" w:hAnsiTheme="minorHAnsi" w:cstheme="minorBidi"/>
          <w:kern w:val="2"/>
          <w:sz w:val="28"/>
          <w:szCs w:val="28"/>
        </w:rPr>
        <w:t xml:space="preserve"> </w:t>
      </w:r>
    </w:p>
    <w:p w:rsidR="00DF41EA" w:rsidRPr="00B64533" w:rsidRDefault="00DF41EA" w:rsidP="00DF41EA">
      <w:pPr>
        <w:pStyle w:val="a8"/>
        <w:adjustRightInd w:val="0"/>
        <w:snapToGrid w:val="0"/>
        <w:spacing w:before="0" w:beforeAutospacing="0" w:after="0" w:afterAutospacing="0" w:line="288" w:lineRule="auto"/>
        <w:jc w:val="center"/>
        <w:rPr>
          <w:color w:val="000000" w:themeColor="text1"/>
        </w:rPr>
      </w:pPr>
      <w:r w:rsidRPr="00B64533">
        <w:rPr>
          <w:rFonts w:ascii="黑体" w:eastAsia="黑体" w:hAnsi="黑体" w:hint="eastAsia"/>
          <w:color w:val="000000" w:themeColor="text1"/>
          <w:sz w:val="36"/>
          <w:szCs w:val="36"/>
        </w:rPr>
        <w:t xml:space="preserve">价 </w:t>
      </w:r>
      <w:r w:rsidRPr="00B64533">
        <w:rPr>
          <w:rFonts w:hint="eastAsia"/>
          <w:color w:val="000000" w:themeColor="text1"/>
          <w:sz w:val="36"/>
          <w:szCs w:val="36"/>
        </w:rPr>
        <w:t> </w:t>
      </w:r>
      <w:r w:rsidRPr="00B64533">
        <w:rPr>
          <w:rFonts w:ascii="黑体" w:eastAsia="黑体" w:hAnsi="黑体" w:hint="eastAsia"/>
          <w:color w:val="000000" w:themeColor="text1"/>
          <w:sz w:val="36"/>
          <w:szCs w:val="36"/>
        </w:rPr>
        <w:t xml:space="preserve">值 </w:t>
      </w:r>
      <w:r w:rsidRPr="00B64533">
        <w:rPr>
          <w:rFonts w:hint="eastAsia"/>
          <w:color w:val="000000" w:themeColor="text1"/>
          <w:sz w:val="36"/>
          <w:szCs w:val="36"/>
        </w:rPr>
        <w:t> </w:t>
      </w:r>
      <w:r w:rsidRPr="00B64533">
        <w:rPr>
          <w:rFonts w:ascii="黑体" w:eastAsia="黑体" w:hAnsi="黑体" w:hint="eastAsia"/>
          <w:color w:val="000000" w:themeColor="text1"/>
          <w:sz w:val="36"/>
          <w:szCs w:val="36"/>
        </w:rPr>
        <w:t>观</w:t>
      </w:r>
      <w:r w:rsidRPr="00B64533">
        <w:rPr>
          <w:color w:val="000000" w:themeColor="text1"/>
        </w:rPr>
        <w:t xml:space="preserve"> </w:t>
      </w:r>
    </w:p>
    <w:p w:rsidR="00DF41EA" w:rsidRPr="00DF41EA" w:rsidRDefault="00DF41EA" w:rsidP="00DF41EA">
      <w:pPr>
        <w:pStyle w:val="a8"/>
        <w:adjustRightInd w:val="0"/>
        <w:snapToGrid w:val="0"/>
        <w:spacing w:before="0" w:beforeAutospacing="0" w:after="0" w:afterAutospacing="0" w:line="288" w:lineRule="auto"/>
        <w:ind w:firstLine="422"/>
        <w:rPr>
          <w:rFonts w:asciiTheme="minorHAnsi" w:eastAsia="仿宋_GB2312" w:hAnsiTheme="minorHAnsi" w:cstheme="minorBidi"/>
          <w:kern w:val="2"/>
          <w:sz w:val="28"/>
          <w:szCs w:val="28"/>
        </w:rPr>
      </w:pPr>
      <w:r w:rsidRPr="00DF41EA">
        <w:rPr>
          <w:rFonts w:asciiTheme="minorHAnsi" w:eastAsia="仿宋_GB2312" w:hAnsiTheme="minorHAnsi" w:cstheme="minorBidi" w:hint="eastAsia"/>
          <w:kern w:val="2"/>
          <w:sz w:val="28"/>
          <w:szCs w:val="28"/>
        </w:rPr>
        <w:t>价值观是企业成长的坐标，其取向左右，关乎企业的兴衰。只有永久的市场，没有常胜的企业。我们必须长存危机感，不断改进创新，继续开创更新更高的发展远景，公司始终如一地坚持</w:t>
      </w:r>
      <w:r w:rsidRPr="00DF41EA">
        <w:rPr>
          <w:rFonts w:asciiTheme="minorHAnsi" w:eastAsia="仿宋_GB2312" w:hAnsiTheme="minorHAnsi" w:cstheme="minorBidi" w:hint="eastAsia"/>
          <w:kern w:val="2"/>
          <w:sz w:val="28"/>
          <w:szCs w:val="28"/>
        </w:rPr>
        <w:t>4</w:t>
      </w:r>
      <w:r w:rsidRPr="00DF41EA">
        <w:rPr>
          <w:rFonts w:asciiTheme="minorHAnsi" w:eastAsia="仿宋_GB2312" w:hAnsiTheme="minorHAnsi" w:cstheme="minorBidi" w:hint="eastAsia"/>
          <w:kern w:val="2"/>
          <w:sz w:val="28"/>
          <w:szCs w:val="28"/>
        </w:rPr>
        <w:t>种价值观：</w:t>
      </w:r>
      <w:r w:rsidRPr="00DF41EA">
        <w:rPr>
          <w:rFonts w:asciiTheme="minorHAnsi" w:eastAsia="仿宋_GB2312" w:hAnsiTheme="minorHAnsi" w:cstheme="minorBidi" w:hint="eastAsia"/>
          <w:kern w:val="2"/>
          <w:sz w:val="28"/>
          <w:szCs w:val="28"/>
        </w:rPr>
        <w:t>1</w:t>
      </w:r>
      <w:r w:rsidRPr="00DF41EA">
        <w:rPr>
          <w:rFonts w:asciiTheme="minorHAnsi" w:eastAsia="仿宋_GB2312" w:hAnsiTheme="minorHAnsi" w:cstheme="minorBidi" w:hint="eastAsia"/>
          <w:kern w:val="2"/>
          <w:sz w:val="28"/>
          <w:szCs w:val="28"/>
        </w:rPr>
        <w:t>、人的价值高于物的价值；</w:t>
      </w:r>
      <w:r w:rsidRPr="00DF41EA">
        <w:rPr>
          <w:rFonts w:asciiTheme="minorHAnsi" w:eastAsia="仿宋_GB2312" w:hAnsiTheme="minorHAnsi" w:cstheme="minorBidi" w:hint="eastAsia"/>
          <w:kern w:val="2"/>
          <w:sz w:val="28"/>
          <w:szCs w:val="28"/>
        </w:rPr>
        <w:t>2</w:t>
      </w:r>
      <w:r w:rsidRPr="00DF41EA">
        <w:rPr>
          <w:rFonts w:asciiTheme="minorHAnsi" w:eastAsia="仿宋_GB2312" w:hAnsiTheme="minorHAnsi" w:cstheme="minorBidi" w:hint="eastAsia"/>
          <w:kern w:val="2"/>
          <w:sz w:val="28"/>
          <w:szCs w:val="28"/>
        </w:rPr>
        <w:t>、共同价值高于个人价值；</w:t>
      </w:r>
      <w:r w:rsidRPr="00DF41EA">
        <w:rPr>
          <w:rFonts w:asciiTheme="minorHAnsi" w:eastAsia="仿宋_GB2312" w:hAnsiTheme="minorHAnsi" w:cstheme="minorBidi" w:hint="eastAsia"/>
          <w:kern w:val="2"/>
          <w:sz w:val="28"/>
          <w:szCs w:val="28"/>
        </w:rPr>
        <w:t>3</w:t>
      </w:r>
      <w:r w:rsidRPr="00DF41EA">
        <w:rPr>
          <w:rFonts w:asciiTheme="minorHAnsi" w:eastAsia="仿宋_GB2312" w:hAnsiTheme="minorHAnsi" w:cstheme="minorBidi" w:hint="eastAsia"/>
          <w:kern w:val="2"/>
          <w:sz w:val="28"/>
          <w:szCs w:val="28"/>
        </w:rPr>
        <w:t>、社会价值高于利润价值；</w:t>
      </w:r>
      <w:r w:rsidRPr="00DF41EA">
        <w:rPr>
          <w:rFonts w:asciiTheme="minorHAnsi" w:eastAsia="仿宋_GB2312" w:hAnsiTheme="minorHAnsi" w:cstheme="minorBidi" w:hint="eastAsia"/>
          <w:kern w:val="2"/>
          <w:sz w:val="28"/>
          <w:szCs w:val="28"/>
        </w:rPr>
        <w:t>4</w:t>
      </w:r>
      <w:r w:rsidRPr="00DF41EA">
        <w:rPr>
          <w:rFonts w:asciiTheme="minorHAnsi" w:eastAsia="仿宋_GB2312" w:hAnsiTheme="minorHAnsi" w:cstheme="minorBidi" w:hint="eastAsia"/>
          <w:kern w:val="2"/>
          <w:sz w:val="28"/>
          <w:szCs w:val="28"/>
        </w:rPr>
        <w:t>、用户价值高于生产价值。同时，公司认同以下观点：</w:t>
      </w:r>
      <w:r w:rsidRPr="00DF41EA">
        <w:rPr>
          <w:rFonts w:asciiTheme="minorHAnsi" w:eastAsia="仿宋_GB2312" w:hAnsiTheme="minorHAnsi" w:cstheme="minorBidi"/>
          <w:kern w:val="2"/>
          <w:sz w:val="28"/>
          <w:szCs w:val="28"/>
        </w:rPr>
        <w:t xml:space="preserve"> </w:t>
      </w:r>
    </w:p>
    <w:p w:rsidR="00DF41EA" w:rsidRPr="00DF41EA" w:rsidRDefault="00DF41EA" w:rsidP="00DF41EA">
      <w:pPr>
        <w:pStyle w:val="a8"/>
        <w:adjustRightInd w:val="0"/>
        <w:snapToGrid w:val="0"/>
        <w:spacing w:before="0" w:beforeAutospacing="0" w:after="0" w:afterAutospacing="0" w:line="288" w:lineRule="auto"/>
        <w:ind w:firstLine="422"/>
        <w:rPr>
          <w:rFonts w:asciiTheme="minorHAnsi" w:eastAsia="仿宋_GB2312" w:hAnsiTheme="minorHAnsi" w:cstheme="minorBidi"/>
          <w:kern w:val="2"/>
          <w:sz w:val="28"/>
          <w:szCs w:val="28"/>
        </w:rPr>
      </w:pPr>
      <w:r w:rsidRPr="00DF41EA">
        <w:rPr>
          <w:rFonts w:asciiTheme="minorHAnsi" w:eastAsia="仿宋_GB2312" w:hAnsiTheme="minorHAnsi" w:cstheme="minorBidi" w:hint="eastAsia"/>
          <w:kern w:val="2"/>
          <w:sz w:val="28"/>
          <w:szCs w:val="28"/>
        </w:rPr>
        <w:t>市场观：市场即战场，市场不怜惜弱者。以精湛的产品、优良的服务占领市场。用诚信铸造公司信誉，尊重客户，建立诚信情感，摒弃与客户之间狭义的商品交易，不断巩固和扩大市场占有率。在采购市场上，坚持比质比价，货比三家。</w:t>
      </w:r>
      <w:r w:rsidRPr="00DF41EA">
        <w:rPr>
          <w:rFonts w:asciiTheme="minorHAnsi" w:eastAsia="仿宋_GB2312" w:hAnsiTheme="minorHAnsi" w:cstheme="minorBidi"/>
          <w:kern w:val="2"/>
          <w:sz w:val="28"/>
          <w:szCs w:val="28"/>
        </w:rPr>
        <w:t xml:space="preserve"> </w:t>
      </w:r>
    </w:p>
    <w:p w:rsidR="00DF41EA" w:rsidRPr="00DF41EA" w:rsidRDefault="00DF41EA" w:rsidP="00DF41EA">
      <w:pPr>
        <w:pStyle w:val="a8"/>
        <w:adjustRightInd w:val="0"/>
        <w:snapToGrid w:val="0"/>
        <w:spacing w:before="0" w:beforeAutospacing="0" w:after="0" w:afterAutospacing="0" w:line="288" w:lineRule="auto"/>
        <w:ind w:firstLine="422"/>
        <w:rPr>
          <w:rFonts w:asciiTheme="minorHAnsi" w:eastAsia="仿宋_GB2312" w:hAnsiTheme="minorHAnsi" w:cstheme="minorBidi"/>
          <w:kern w:val="2"/>
          <w:sz w:val="28"/>
          <w:szCs w:val="28"/>
        </w:rPr>
      </w:pPr>
      <w:r w:rsidRPr="00DF41EA">
        <w:rPr>
          <w:rFonts w:asciiTheme="minorHAnsi" w:eastAsia="仿宋_GB2312" w:hAnsiTheme="minorHAnsi" w:cstheme="minorBidi" w:hint="eastAsia"/>
          <w:kern w:val="2"/>
          <w:sz w:val="28"/>
          <w:szCs w:val="28"/>
        </w:rPr>
        <w:t>员工观：员工是企业的细胞，企业是员工的衣食父母，员工关心企业就是关心自己。员工队伍中蕴藏着巨大的聪明才智，金禾实业的明天，在于员工队伍的凝聚力向心力和战斗力。员工之于企业，正如齿轮之于钟表，齿轮虽微，但绝非微不足道；员工之于企业，如同水</w:t>
      </w:r>
      <w:r w:rsidRPr="00DF41EA">
        <w:rPr>
          <w:rFonts w:asciiTheme="minorHAnsi" w:eastAsia="仿宋_GB2312" w:hAnsiTheme="minorHAnsi" w:cstheme="minorBidi" w:hint="eastAsia"/>
          <w:kern w:val="2"/>
          <w:sz w:val="28"/>
          <w:szCs w:val="28"/>
        </w:rPr>
        <w:lastRenderedPageBreak/>
        <w:t>之于生命，是企业生存之本、发展之基。我们要让员工活得既有尊严，又有家之幸福与喜悦。</w:t>
      </w:r>
      <w:r w:rsidRPr="00DF41EA">
        <w:rPr>
          <w:rFonts w:asciiTheme="minorHAnsi" w:eastAsia="仿宋_GB2312" w:hAnsiTheme="minorHAnsi" w:cstheme="minorBidi"/>
          <w:kern w:val="2"/>
          <w:sz w:val="28"/>
          <w:szCs w:val="28"/>
        </w:rPr>
        <w:t xml:space="preserve"> </w:t>
      </w:r>
    </w:p>
    <w:p w:rsidR="00DF41EA" w:rsidRPr="00DF41EA" w:rsidRDefault="00DF41EA" w:rsidP="00DF41EA">
      <w:pPr>
        <w:pStyle w:val="a8"/>
        <w:adjustRightInd w:val="0"/>
        <w:snapToGrid w:val="0"/>
        <w:spacing w:before="0" w:beforeAutospacing="0" w:after="0" w:afterAutospacing="0" w:line="288" w:lineRule="auto"/>
        <w:ind w:firstLine="422"/>
        <w:rPr>
          <w:rFonts w:asciiTheme="minorHAnsi" w:eastAsia="仿宋_GB2312" w:hAnsiTheme="minorHAnsi" w:cstheme="minorBidi"/>
          <w:kern w:val="2"/>
          <w:sz w:val="28"/>
          <w:szCs w:val="28"/>
        </w:rPr>
      </w:pPr>
      <w:r w:rsidRPr="00DF41EA">
        <w:rPr>
          <w:rFonts w:asciiTheme="minorHAnsi" w:eastAsia="仿宋_GB2312" w:hAnsiTheme="minorHAnsi" w:cstheme="minorBidi" w:hint="eastAsia"/>
          <w:kern w:val="2"/>
          <w:sz w:val="28"/>
          <w:szCs w:val="28"/>
        </w:rPr>
        <w:t>人才观：有能力是人才，懂管理是人才，天生我才必有用。市场的竞争，最终是人才的竞争。公司不遗余力引才纳贤，培育人才梯队，创造条件成就人才，员工成才环境亦趋优越。</w:t>
      </w:r>
      <w:r w:rsidRPr="00DF41EA">
        <w:rPr>
          <w:rFonts w:asciiTheme="minorHAnsi" w:eastAsia="仿宋_GB2312" w:hAnsiTheme="minorHAnsi" w:cstheme="minorBidi"/>
          <w:kern w:val="2"/>
          <w:sz w:val="28"/>
          <w:szCs w:val="28"/>
        </w:rPr>
        <w:t xml:space="preserve"> </w:t>
      </w:r>
    </w:p>
    <w:p w:rsidR="00DF41EA" w:rsidRPr="00DF41EA" w:rsidRDefault="00DF41EA" w:rsidP="00DF41EA">
      <w:pPr>
        <w:pStyle w:val="a8"/>
        <w:adjustRightInd w:val="0"/>
        <w:snapToGrid w:val="0"/>
        <w:spacing w:before="0" w:beforeAutospacing="0" w:after="0" w:afterAutospacing="0" w:line="288" w:lineRule="auto"/>
        <w:ind w:firstLine="422"/>
        <w:rPr>
          <w:rFonts w:asciiTheme="minorHAnsi" w:eastAsia="仿宋_GB2312" w:hAnsiTheme="minorHAnsi" w:cstheme="minorBidi"/>
          <w:kern w:val="2"/>
          <w:sz w:val="28"/>
          <w:szCs w:val="28"/>
        </w:rPr>
      </w:pPr>
      <w:r w:rsidRPr="00DF41EA">
        <w:rPr>
          <w:rFonts w:asciiTheme="minorHAnsi" w:eastAsia="仿宋_GB2312" w:hAnsiTheme="minorHAnsi" w:cstheme="minorBidi" w:hint="eastAsia"/>
          <w:kern w:val="2"/>
          <w:sz w:val="28"/>
          <w:szCs w:val="28"/>
        </w:rPr>
        <w:t>竞争观：人的价值在于不断进取，竞争是进取的阶梯，竞争能使平凡变得伟大，竞争能唤醒企业无限活力，金禾实业倡导有序竞争，优胜劣汰。</w:t>
      </w:r>
      <w:r w:rsidRPr="00DF41EA">
        <w:rPr>
          <w:rFonts w:asciiTheme="minorHAnsi" w:eastAsia="仿宋_GB2312" w:hAnsiTheme="minorHAnsi" w:cstheme="minorBidi"/>
          <w:kern w:val="2"/>
          <w:sz w:val="28"/>
          <w:szCs w:val="28"/>
        </w:rPr>
        <w:t xml:space="preserve"> </w:t>
      </w:r>
    </w:p>
    <w:p w:rsidR="00DF41EA" w:rsidRPr="00DF41EA" w:rsidRDefault="00DF41EA" w:rsidP="00DF41EA">
      <w:pPr>
        <w:pStyle w:val="a8"/>
        <w:adjustRightInd w:val="0"/>
        <w:snapToGrid w:val="0"/>
        <w:spacing w:before="0" w:beforeAutospacing="0" w:after="0" w:afterAutospacing="0" w:line="288" w:lineRule="auto"/>
        <w:ind w:firstLine="422"/>
        <w:rPr>
          <w:rFonts w:asciiTheme="minorHAnsi" w:eastAsia="仿宋_GB2312" w:hAnsiTheme="minorHAnsi" w:cstheme="minorBidi"/>
          <w:kern w:val="2"/>
          <w:sz w:val="28"/>
          <w:szCs w:val="28"/>
        </w:rPr>
      </w:pPr>
      <w:r w:rsidRPr="00DF41EA">
        <w:rPr>
          <w:rFonts w:asciiTheme="minorHAnsi" w:eastAsia="仿宋_GB2312" w:hAnsiTheme="minorHAnsi" w:cstheme="minorBidi" w:hint="eastAsia"/>
          <w:kern w:val="2"/>
          <w:sz w:val="28"/>
          <w:szCs w:val="28"/>
        </w:rPr>
        <w:t>学习观：学习是获得知识的源泉，是事业发展的动力，向书本、同事、对手、市场学习，只有不断学习才能进步。营造学习型组织，倡导学习先进的技术和管理知识，学以立德，学以增智，学以创业，提升员工终身就业能力。学习是我们的终身选择，不学习就没有发展空间。</w:t>
      </w:r>
      <w:r w:rsidRPr="00DF41EA">
        <w:rPr>
          <w:rFonts w:asciiTheme="minorHAnsi" w:eastAsia="仿宋_GB2312" w:hAnsiTheme="minorHAnsi" w:cstheme="minorBidi"/>
          <w:kern w:val="2"/>
          <w:sz w:val="28"/>
          <w:szCs w:val="28"/>
        </w:rPr>
        <w:t xml:space="preserve"> </w:t>
      </w:r>
    </w:p>
    <w:p w:rsidR="00DF41EA" w:rsidRPr="00DF41EA" w:rsidRDefault="00DF41EA" w:rsidP="00DF41EA">
      <w:pPr>
        <w:pStyle w:val="a8"/>
        <w:adjustRightInd w:val="0"/>
        <w:snapToGrid w:val="0"/>
        <w:spacing w:before="0" w:beforeAutospacing="0" w:after="0" w:afterAutospacing="0" w:line="288" w:lineRule="auto"/>
        <w:jc w:val="center"/>
        <w:rPr>
          <w:rFonts w:ascii="黑体" w:eastAsia="黑体" w:hAnsi="黑体"/>
          <w:color w:val="000000" w:themeColor="text1"/>
          <w:sz w:val="36"/>
          <w:szCs w:val="36"/>
        </w:rPr>
      </w:pPr>
      <w:r w:rsidRPr="00DF41EA">
        <w:rPr>
          <w:rFonts w:ascii="黑体" w:eastAsia="黑体" w:hAnsi="黑体" w:hint="eastAsia"/>
          <w:color w:val="000000" w:themeColor="text1"/>
          <w:sz w:val="36"/>
          <w:szCs w:val="36"/>
        </w:rPr>
        <w:t>企 业 精 神</w:t>
      </w:r>
    </w:p>
    <w:p w:rsidR="00DF41EA" w:rsidRPr="00DF41EA" w:rsidRDefault="00DF41EA" w:rsidP="00DF41EA">
      <w:pPr>
        <w:pStyle w:val="a8"/>
        <w:adjustRightInd w:val="0"/>
        <w:snapToGrid w:val="0"/>
        <w:spacing w:before="0" w:beforeAutospacing="0" w:after="0" w:afterAutospacing="0" w:line="288" w:lineRule="auto"/>
        <w:ind w:firstLine="422"/>
        <w:rPr>
          <w:rFonts w:asciiTheme="minorHAnsi" w:eastAsia="仿宋_GB2312" w:hAnsiTheme="minorHAnsi" w:cstheme="minorBidi"/>
          <w:kern w:val="2"/>
          <w:sz w:val="28"/>
          <w:szCs w:val="28"/>
        </w:rPr>
      </w:pPr>
      <w:r w:rsidRPr="00DF41EA">
        <w:rPr>
          <w:rFonts w:asciiTheme="minorHAnsi" w:eastAsia="仿宋_GB2312" w:hAnsiTheme="minorHAnsi" w:cstheme="minorBidi" w:hint="eastAsia"/>
          <w:kern w:val="2"/>
          <w:sz w:val="28"/>
          <w:szCs w:val="28"/>
        </w:rPr>
        <w:t>精神是灵魂，是事业的动力源泉。人与企业</w:t>
      </w:r>
      <w:proofErr w:type="gramStart"/>
      <w:r w:rsidRPr="00DF41EA">
        <w:rPr>
          <w:rFonts w:asciiTheme="minorHAnsi" w:eastAsia="仿宋_GB2312" w:hAnsiTheme="minorHAnsi" w:cstheme="minorBidi" w:hint="eastAsia"/>
          <w:kern w:val="2"/>
          <w:sz w:val="28"/>
          <w:szCs w:val="28"/>
        </w:rPr>
        <w:t>最</w:t>
      </w:r>
      <w:proofErr w:type="gramEnd"/>
      <w:r w:rsidRPr="00DF41EA">
        <w:rPr>
          <w:rFonts w:asciiTheme="minorHAnsi" w:eastAsia="仿宋_GB2312" w:hAnsiTheme="minorHAnsi" w:cstheme="minorBidi" w:hint="eastAsia"/>
          <w:kern w:val="2"/>
          <w:sz w:val="28"/>
          <w:szCs w:val="28"/>
        </w:rPr>
        <w:t>核心的价值就是不抱怨不可改变的，而改变可以改变的精神；就是认准了的事不屈不挠，坚持下去的精神；就是对有意义的事不求回报，不讲条件、不讲客观、不讲报酬而为之的精神；就是超越生意和投机，为事业而奋斗的精神。企业精神彰显了公司最高决策层的意志，具有强大的号召力、凝聚力和战斗力。金禾实业的精神是：团结、进取、求实、创新。</w:t>
      </w:r>
      <w:r w:rsidRPr="00DF41EA">
        <w:rPr>
          <w:rFonts w:asciiTheme="minorHAnsi" w:eastAsia="仿宋_GB2312" w:hAnsiTheme="minorHAnsi" w:cstheme="minorBidi"/>
          <w:kern w:val="2"/>
          <w:sz w:val="28"/>
          <w:szCs w:val="28"/>
        </w:rPr>
        <w:t xml:space="preserve"> </w:t>
      </w:r>
    </w:p>
    <w:p w:rsidR="00DF41EA" w:rsidRPr="00DF41EA" w:rsidRDefault="00DF41EA" w:rsidP="00DF41EA">
      <w:pPr>
        <w:pStyle w:val="a8"/>
        <w:adjustRightInd w:val="0"/>
        <w:snapToGrid w:val="0"/>
        <w:spacing w:before="0" w:beforeAutospacing="0" w:after="0" w:afterAutospacing="0" w:line="288" w:lineRule="auto"/>
        <w:ind w:firstLine="422"/>
        <w:rPr>
          <w:rFonts w:asciiTheme="minorHAnsi" w:eastAsia="仿宋_GB2312" w:hAnsiTheme="minorHAnsi" w:cstheme="minorBidi"/>
          <w:kern w:val="2"/>
          <w:sz w:val="28"/>
          <w:szCs w:val="28"/>
        </w:rPr>
      </w:pPr>
      <w:r w:rsidRPr="00DF41EA">
        <w:rPr>
          <w:rFonts w:asciiTheme="minorHAnsi" w:eastAsia="仿宋_GB2312" w:hAnsiTheme="minorHAnsi" w:cstheme="minorBidi" w:hint="eastAsia"/>
          <w:kern w:val="2"/>
          <w:sz w:val="28"/>
          <w:szCs w:val="28"/>
        </w:rPr>
        <w:t>团结：公司倡导员工以诚待人、谦让互谅、和睦相处，建立和谐、尊重、积极的人际关系。同时，注重团队建设，凝聚人心，形成团结、健康的氛围。</w:t>
      </w:r>
      <w:r w:rsidRPr="00DF41EA">
        <w:rPr>
          <w:rFonts w:asciiTheme="minorHAnsi" w:eastAsia="仿宋_GB2312" w:hAnsiTheme="minorHAnsi" w:cstheme="minorBidi"/>
          <w:kern w:val="2"/>
          <w:sz w:val="28"/>
          <w:szCs w:val="28"/>
        </w:rPr>
        <w:t xml:space="preserve"> </w:t>
      </w:r>
    </w:p>
    <w:p w:rsidR="00DF41EA" w:rsidRPr="00DF41EA" w:rsidRDefault="00DF41EA" w:rsidP="00546128">
      <w:pPr>
        <w:pStyle w:val="a8"/>
        <w:adjustRightInd w:val="0"/>
        <w:snapToGrid w:val="0"/>
        <w:spacing w:before="0" w:beforeAutospacing="0" w:after="0" w:afterAutospacing="0" w:line="288" w:lineRule="auto"/>
        <w:ind w:firstLineChars="150" w:firstLine="420"/>
        <w:rPr>
          <w:rFonts w:asciiTheme="minorHAnsi" w:eastAsia="仿宋_GB2312" w:hAnsiTheme="minorHAnsi" w:cstheme="minorBidi"/>
          <w:kern w:val="2"/>
          <w:sz w:val="28"/>
          <w:szCs w:val="28"/>
        </w:rPr>
      </w:pPr>
      <w:r w:rsidRPr="00DF41EA">
        <w:rPr>
          <w:rFonts w:asciiTheme="minorHAnsi" w:eastAsia="仿宋_GB2312" w:hAnsiTheme="minorHAnsi" w:cstheme="minorBidi" w:hint="eastAsia"/>
          <w:kern w:val="2"/>
          <w:sz w:val="28"/>
          <w:szCs w:val="28"/>
        </w:rPr>
        <w:lastRenderedPageBreak/>
        <w:t>进取：逆水行舟，不进则退。时刻保持强烈的忧患意识、危机意识，永远战战兢兢，永远如履簿冰，永远保持奋发进取向上的激情。</w:t>
      </w:r>
      <w:r w:rsidRPr="00DF41EA">
        <w:rPr>
          <w:rFonts w:asciiTheme="minorHAnsi" w:eastAsia="仿宋_GB2312" w:hAnsiTheme="minorHAnsi" w:cstheme="minorBidi"/>
          <w:kern w:val="2"/>
          <w:sz w:val="28"/>
          <w:szCs w:val="28"/>
        </w:rPr>
        <w:t xml:space="preserve"> </w:t>
      </w:r>
    </w:p>
    <w:p w:rsidR="00DF41EA" w:rsidRPr="00DF41EA" w:rsidRDefault="00DF41EA" w:rsidP="00DF41EA">
      <w:pPr>
        <w:pStyle w:val="a8"/>
        <w:adjustRightInd w:val="0"/>
        <w:snapToGrid w:val="0"/>
        <w:spacing w:before="0" w:beforeAutospacing="0" w:after="0" w:afterAutospacing="0" w:line="288" w:lineRule="auto"/>
        <w:ind w:firstLine="422"/>
        <w:rPr>
          <w:rFonts w:asciiTheme="minorHAnsi" w:eastAsia="仿宋_GB2312" w:hAnsiTheme="minorHAnsi" w:cstheme="minorBidi"/>
          <w:kern w:val="2"/>
          <w:sz w:val="28"/>
          <w:szCs w:val="28"/>
        </w:rPr>
      </w:pPr>
      <w:r w:rsidRPr="00DF41EA">
        <w:rPr>
          <w:rFonts w:asciiTheme="minorHAnsi" w:eastAsia="仿宋_GB2312" w:hAnsiTheme="minorHAnsi" w:cstheme="minorBidi" w:hint="eastAsia"/>
          <w:kern w:val="2"/>
          <w:sz w:val="28"/>
          <w:szCs w:val="28"/>
        </w:rPr>
        <w:t>求实：做人诚实，做事求实是立业之本。在日常工作上，脚踏实地按规章规程办事，讲究实际效果，扎扎实实地对待每一项工作，不心浮气躁，不揽功推过，</w:t>
      </w:r>
      <w:proofErr w:type="gramStart"/>
      <w:r w:rsidRPr="00DF41EA">
        <w:rPr>
          <w:rFonts w:asciiTheme="minorHAnsi" w:eastAsia="仿宋_GB2312" w:hAnsiTheme="minorHAnsi" w:cstheme="minorBidi" w:hint="eastAsia"/>
          <w:kern w:val="2"/>
          <w:sz w:val="28"/>
          <w:szCs w:val="28"/>
        </w:rPr>
        <w:t>不</w:t>
      </w:r>
      <w:proofErr w:type="gramEnd"/>
      <w:r w:rsidRPr="00DF41EA">
        <w:rPr>
          <w:rFonts w:asciiTheme="minorHAnsi" w:eastAsia="仿宋_GB2312" w:hAnsiTheme="minorHAnsi" w:cstheme="minorBidi" w:hint="eastAsia"/>
          <w:kern w:val="2"/>
          <w:sz w:val="28"/>
          <w:szCs w:val="28"/>
        </w:rPr>
        <w:t>走捷径，不搞变通，所做的工作经得起检查和考核。当实干家，不做表象工作，不摆花架子。</w:t>
      </w:r>
      <w:r w:rsidRPr="00DF41EA">
        <w:rPr>
          <w:rFonts w:asciiTheme="minorHAnsi" w:eastAsia="仿宋_GB2312" w:hAnsiTheme="minorHAnsi" w:cstheme="minorBidi"/>
          <w:kern w:val="2"/>
          <w:sz w:val="28"/>
          <w:szCs w:val="28"/>
        </w:rPr>
        <w:t xml:space="preserve"> </w:t>
      </w:r>
    </w:p>
    <w:p w:rsidR="00DF41EA" w:rsidRPr="00DF41EA" w:rsidRDefault="00DF41EA" w:rsidP="00DF41EA">
      <w:pPr>
        <w:pStyle w:val="a8"/>
        <w:adjustRightInd w:val="0"/>
        <w:snapToGrid w:val="0"/>
        <w:spacing w:before="0" w:beforeAutospacing="0" w:after="0" w:afterAutospacing="0" w:line="288" w:lineRule="auto"/>
        <w:ind w:firstLine="422"/>
        <w:rPr>
          <w:rFonts w:asciiTheme="minorHAnsi" w:eastAsia="仿宋_GB2312" w:hAnsiTheme="minorHAnsi" w:cstheme="minorBidi"/>
          <w:kern w:val="2"/>
          <w:sz w:val="28"/>
          <w:szCs w:val="28"/>
        </w:rPr>
      </w:pPr>
      <w:r w:rsidRPr="00DF41EA">
        <w:rPr>
          <w:rFonts w:asciiTheme="minorHAnsi" w:eastAsia="仿宋_GB2312" w:hAnsiTheme="minorHAnsi" w:cstheme="minorBidi" w:hint="eastAsia"/>
          <w:kern w:val="2"/>
          <w:sz w:val="28"/>
          <w:szCs w:val="28"/>
        </w:rPr>
        <w:t>创新：创新激活力，创新促发展，没有创新就没有生命力。思想意识创新，破除一切束缚，不断更新</w:t>
      </w:r>
      <w:proofErr w:type="gramStart"/>
      <w:r w:rsidRPr="00DF41EA">
        <w:rPr>
          <w:rFonts w:asciiTheme="minorHAnsi" w:eastAsia="仿宋_GB2312" w:hAnsiTheme="minorHAnsi" w:cstheme="minorBidi" w:hint="eastAsia"/>
          <w:kern w:val="2"/>
          <w:sz w:val="28"/>
          <w:szCs w:val="28"/>
        </w:rPr>
        <w:t>新</w:t>
      </w:r>
      <w:proofErr w:type="gramEnd"/>
      <w:r w:rsidRPr="00DF41EA">
        <w:rPr>
          <w:rFonts w:asciiTheme="minorHAnsi" w:eastAsia="仿宋_GB2312" w:hAnsiTheme="minorHAnsi" w:cstheme="minorBidi" w:hint="eastAsia"/>
          <w:kern w:val="2"/>
          <w:sz w:val="28"/>
          <w:szCs w:val="28"/>
        </w:rPr>
        <w:t>知识、新理念、新思维，永远不满足于现状，建设创新团队，攀登新高峰；技术创新，推进技术进步，寻求高新技术支撑，把科学技术转化为生产力；经营模式创新，顺应竞争环境和市场需求变化，增强持续经营的能力；管理创新，不断学习国内外现代企业管理经验，破解阻碍发展中遇到的问题；产品创新，提升产品档次和品位，不断满足市场的需求；企业文化创新，打造企业文化核心，引领企业向更高远景前行。</w:t>
      </w:r>
      <w:r w:rsidRPr="00DF41EA">
        <w:rPr>
          <w:rFonts w:asciiTheme="minorHAnsi" w:eastAsia="仿宋_GB2312" w:hAnsiTheme="minorHAnsi" w:cstheme="minorBidi"/>
          <w:kern w:val="2"/>
          <w:sz w:val="28"/>
          <w:szCs w:val="28"/>
        </w:rPr>
        <w:t xml:space="preserve"> </w:t>
      </w:r>
    </w:p>
    <w:p w:rsidR="00DF41EA" w:rsidRPr="00DF41EA" w:rsidRDefault="00DF41EA" w:rsidP="00DF41EA">
      <w:pPr>
        <w:pStyle w:val="a8"/>
        <w:adjustRightInd w:val="0"/>
        <w:snapToGrid w:val="0"/>
        <w:spacing w:before="0" w:beforeAutospacing="0" w:after="0" w:afterAutospacing="0" w:line="288" w:lineRule="auto"/>
        <w:jc w:val="center"/>
        <w:rPr>
          <w:rFonts w:ascii="黑体" w:eastAsia="黑体" w:hAnsi="黑体"/>
          <w:color w:val="000000" w:themeColor="text1"/>
          <w:sz w:val="36"/>
          <w:szCs w:val="36"/>
        </w:rPr>
      </w:pPr>
      <w:r w:rsidRPr="00DF41EA">
        <w:rPr>
          <w:rFonts w:ascii="黑体" w:eastAsia="黑体" w:hAnsi="黑体" w:hint="eastAsia"/>
          <w:color w:val="000000" w:themeColor="text1"/>
          <w:sz w:val="36"/>
          <w:szCs w:val="36"/>
        </w:rPr>
        <w:t>工 作 作 风</w:t>
      </w:r>
      <w:r w:rsidRPr="00DF41EA">
        <w:rPr>
          <w:rFonts w:ascii="黑体" w:eastAsia="黑体" w:hAnsi="黑体"/>
          <w:color w:val="000000" w:themeColor="text1"/>
          <w:sz w:val="36"/>
          <w:szCs w:val="36"/>
        </w:rPr>
        <w:t xml:space="preserve"> </w:t>
      </w:r>
    </w:p>
    <w:p w:rsidR="00DF41EA" w:rsidRPr="00DF41EA" w:rsidRDefault="00DF41EA" w:rsidP="00DF41EA">
      <w:pPr>
        <w:pStyle w:val="a8"/>
        <w:adjustRightInd w:val="0"/>
        <w:snapToGrid w:val="0"/>
        <w:spacing w:before="0" w:beforeAutospacing="0" w:after="0" w:afterAutospacing="0" w:line="288" w:lineRule="auto"/>
        <w:rPr>
          <w:rFonts w:asciiTheme="minorHAnsi" w:eastAsia="仿宋_GB2312" w:hAnsiTheme="minorHAnsi" w:cstheme="minorBidi"/>
          <w:kern w:val="2"/>
          <w:sz w:val="28"/>
          <w:szCs w:val="28"/>
        </w:rPr>
      </w:pPr>
      <w:r w:rsidRPr="00DF41EA">
        <w:rPr>
          <w:rFonts w:asciiTheme="minorHAnsi" w:eastAsia="仿宋_GB2312" w:hAnsiTheme="minorHAnsi" w:cstheme="minorBidi" w:hint="eastAsia"/>
          <w:kern w:val="2"/>
          <w:sz w:val="28"/>
          <w:szCs w:val="28"/>
        </w:rPr>
        <w:t>金禾实业工作作风：严、细、实、快。</w:t>
      </w:r>
      <w:r w:rsidRPr="00DF41EA">
        <w:rPr>
          <w:rFonts w:asciiTheme="minorHAnsi" w:eastAsia="仿宋_GB2312" w:hAnsiTheme="minorHAnsi" w:cstheme="minorBidi"/>
          <w:kern w:val="2"/>
          <w:sz w:val="28"/>
          <w:szCs w:val="28"/>
        </w:rPr>
        <w:t xml:space="preserve"> </w:t>
      </w:r>
    </w:p>
    <w:p w:rsidR="00DF41EA" w:rsidRPr="00DF41EA" w:rsidRDefault="00DF41EA" w:rsidP="00DF41EA">
      <w:pPr>
        <w:pStyle w:val="a8"/>
        <w:adjustRightInd w:val="0"/>
        <w:snapToGrid w:val="0"/>
        <w:spacing w:before="0" w:beforeAutospacing="0" w:after="0" w:afterAutospacing="0" w:line="288" w:lineRule="auto"/>
        <w:rPr>
          <w:rFonts w:asciiTheme="minorHAnsi" w:eastAsia="仿宋_GB2312" w:hAnsiTheme="minorHAnsi" w:cstheme="minorBidi"/>
          <w:kern w:val="2"/>
          <w:sz w:val="28"/>
          <w:szCs w:val="28"/>
        </w:rPr>
      </w:pPr>
      <w:r w:rsidRPr="00DF41EA">
        <w:rPr>
          <w:rFonts w:asciiTheme="minorHAnsi" w:eastAsia="仿宋_GB2312" w:hAnsiTheme="minorHAnsi" w:cstheme="minorBidi" w:hint="eastAsia"/>
          <w:kern w:val="2"/>
          <w:sz w:val="28"/>
          <w:szCs w:val="28"/>
        </w:rPr>
        <w:t>严：严明是执行力的保障，严格是制度的生命。</w:t>
      </w:r>
      <w:r w:rsidRPr="00DF41EA">
        <w:rPr>
          <w:rFonts w:asciiTheme="minorHAnsi" w:eastAsia="仿宋_GB2312" w:hAnsiTheme="minorHAnsi" w:cstheme="minorBidi"/>
          <w:kern w:val="2"/>
          <w:sz w:val="28"/>
          <w:szCs w:val="28"/>
        </w:rPr>
        <w:t xml:space="preserve"> </w:t>
      </w:r>
    </w:p>
    <w:p w:rsidR="00DF41EA" w:rsidRPr="00DF41EA" w:rsidRDefault="00DF41EA" w:rsidP="00DF41EA">
      <w:pPr>
        <w:pStyle w:val="a8"/>
        <w:adjustRightInd w:val="0"/>
        <w:snapToGrid w:val="0"/>
        <w:spacing w:before="0" w:beforeAutospacing="0" w:after="0" w:afterAutospacing="0" w:line="288" w:lineRule="auto"/>
        <w:rPr>
          <w:rFonts w:asciiTheme="minorHAnsi" w:eastAsia="仿宋_GB2312" w:hAnsiTheme="minorHAnsi" w:cstheme="minorBidi"/>
          <w:kern w:val="2"/>
          <w:sz w:val="28"/>
          <w:szCs w:val="28"/>
        </w:rPr>
      </w:pPr>
      <w:r w:rsidRPr="00DF41EA">
        <w:rPr>
          <w:rFonts w:asciiTheme="minorHAnsi" w:eastAsia="仿宋_GB2312" w:hAnsiTheme="minorHAnsi" w:cstheme="minorBidi" w:hint="eastAsia"/>
          <w:kern w:val="2"/>
          <w:sz w:val="28"/>
          <w:szCs w:val="28"/>
        </w:rPr>
        <w:t>细：业成于勤，精于细。从业于化工职业，必须做到忠于职守，严谨、细致。</w:t>
      </w:r>
      <w:r w:rsidRPr="00DF41EA">
        <w:rPr>
          <w:rFonts w:asciiTheme="minorHAnsi" w:eastAsia="仿宋_GB2312" w:hAnsiTheme="minorHAnsi" w:cstheme="minorBidi"/>
          <w:kern w:val="2"/>
          <w:sz w:val="28"/>
          <w:szCs w:val="28"/>
        </w:rPr>
        <w:t xml:space="preserve"> </w:t>
      </w:r>
    </w:p>
    <w:p w:rsidR="00DF41EA" w:rsidRDefault="00DF41EA" w:rsidP="00DF41EA">
      <w:pPr>
        <w:adjustRightInd w:val="0"/>
        <w:snapToGrid w:val="0"/>
        <w:spacing w:line="360" w:lineRule="auto"/>
        <w:rPr>
          <w:rFonts w:ascii="宋体" w:eastAsia="宋体" w:hAnsi="宋体" w:cs="宋体"/>
          <w:color w:val="363636"/>
          <w:kern w:val="0"/>
          <w:sz w:val="24"/>
          <w:szCs w:val="24"/>
        </w:rPr>
      </w:pPr>
    </w:p>
    <w:p w:rsidR="00DF41EA" w:rsidRDefault="00DF41EA" w:rsidP="00DF41EA">
      <w:pPr>
        <w:widowControl/>
        <w:adjustRightInd w:val="0"/>
        <w:snapToGrid w:val="0"/>
        <w:spacing w:line="360" w:lineRule="auto"/>
        <w:ind w:firstLine="482"/>
        <w:jc w:val="center"/>
        <w:rPr>
          <w:rFonts w:ascii="黑体" w:eastAsia="黑体" w:hAnsi="黑体" w:cs="宋体"/>
          <w:color w:val="363636"/>
          <w:kern w:val="0"/>
          <w:sz w:val="30"/>
          <w:szCs w:val="30"/>
        </w:rPr>
      </w:pPr>
    </w:p>
    <w:p w:rsidR="00DF41EA" w:rsidRDefault="00DF41EA" w:rsidP="00DF41EA">
      <w:pPr>
        <w:widowControl/>
        <w:adjustRightInd w:val="0"/>
        <w:snapToGrid w:val="0"/>
        <w:spacing w:line="360" w:lineRule="auto"/>
        <w:ind w:firstLine="482"/>
        <w:jc w:val="center"/>
        <w:rPr>
          <w:rFonts w:ascii="黑体" w:eastAsia="黑体" w:hAnsi="黑体" w:cs="宋体"/>
          <w:color w:val="363636"/>
          <w:kern w:val="0"/>
          <w:sz w:val="30"/>
          <w:szCs w:val="30"/>
        </w:rPr>
      </w:pPr>
    </w:p>
    <w:p w:rsidR="00DF41EA" w:rsidRDefault="00DF41EA" w:rsidP="00DF41EA">
      <w:pPr>
        <w:widowControl/>
        <w:adjustRightInd w:val="0"/>
        <w:snapToGrid w:val="0"/>
        <w:spacing w:line="360" w:lineRule="auto"/>
        <w:ind w:firstLine="482"/>
        <w:jc w:val="center"/>
        <w:rPr>
          <w:rFonts w:ascii="黑体" w:eastAsia="黑体" w:hAnsi="黑体" w:cs="宋体"/>
          <w:color w:val="363636"/>
          <w:kern w:val="0"/>
          <w:sz w:val="30"/>
          <w:szCs w:val="30"/>
        </w:rPr>
      </w:pPr>
    </w:p>
    <w:p w:rsidR="00DF41EA" w:rsidRDefault="00DF41EA" w:rsidP="00DF41EA">
      <w:pPr>
        <w:widowControl/>
        <w:adjustRightInd w:val="0"/>
        <w:snapToGrid w:val="0"/>
        <w:spacing w:line="360" w:lineRule="auto"/>
        <w:ind w:firstLine="482"/>
        <w:jc w:val="center"/>
        <w:rPr>
          <w:rFonts w:ascii="黑体" w:eastAsia="黑体" w:hAnsi="黑体" w:cs="宋体"/>
          <w:color w:val="363636"/>
          <w:kern w:val="0"/>
          <w:sz w:val="30"/>
          <w:szCs w:val="30"/>
        </w:rPr>
      </w:pPr>
    </w:p>
    <w:p w:rsidR="00DF41EA" w:rsidRDefault="00DF41EA" w:rsidP="0024537B">
      <w:pPr>
        <w:widowControl/>
        <w:adjustRightInd w:val="0"/>
        <w:snapToGrid w:val="0"/>
        <w:spacing w:line="360" w:lineRule="auto"/>
        <w:ind w:firstLine="482"/>
        <w:jc w:val="center"/>
        <w:rPr>
          <w:rFonts w:ascii="黑体" w:eastAsia="黑体" w:hAnsi="黑体" w:cs="宋体"/>
          <w:color w:val="363636"/>
          <w:kern w:val="0"/>
          <w:sz w:val="30"/>
          <w:szCs w:val="30"/>
        </w:rPr>
      </w:pPr>
      <w:r w:rsidRPr="00A50FBF">
        <w:rPr>
          <w:rFonts w:ascii="黑体" w:eastAsia="黑体" w:hAnsi="黑体" w:cs="宋体" w:hint="eastAsia"/>
          <w:color w:val="000000" w:themeColor="text1"/>
          <w:kern w:val="0"/>
          <w:sz w:val="36"/>
          <w:szCs w:val="36"/>
        </w:rPr>
        <w:lastRenderedPageBreak/>
        <w:t>金禾</w:t>
      </w:r>
      <w:r w:rsidR="00546128">
        <w:rPr>
          <w:rFonts w:ascii="黑体" w:eastAsia="黑体" w:hAnsi="黑体" w:cs="宋体" w:hint="eastAsia"/>
          <w:color w:val="000000" w:themeColor="text1"/>
          <w:kern w:val="0"/>
          <w:sz w:val="36"/>
          <w:szCs w:val="36"/>
        </w:rPr>
        <w:t>实业股份有限</w:t>
      </w:r>
      <w:r w:rsidRPr="00A50FBF">
        <w:rPr>
          <w:rFonts w:ascii="黑体" w:eastAsia="黑体" w:hAnsi="黑体" w:cs="宋体" w:hint="eastAsia"/>
          <w:color w:val="000000" w:themeColor="text1"/>
          <w:kern w:val="0"/>
          <w:sz w:val="36"/>
          <w:szCs w:val="36"/>
        </w:rPr>
        <w:t>公司部分荣誉证书图片</w:t>
      </w:r>
      <w:r w:rsidR="00D9474A" w:rsidRPr="00D9474A">
        <w:rPr>
          <w:rFonts w:ascii="黑体" w:eastAsia="黑体" w:hAnsi="黑体" w:cs="宋体" w:hint="eastAsia"/>
          <w:noProof/>
          <w:color w:val="363636"/>
          <w:kern w:val="0"/>
          <w:sz w:val="30"/>
          <w:szCs w:val="30"/>
        </w:rPr>
        <w:drawing>
          <wp:inline distT="0" distB="0" distL="0" distR="0">
            <wp:extent cx="5274310" cy="4456073"/>
            <wp:effectExtent l="19050" t="0" r="2540"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274310" cy="4456073"/>
                    </a:xfrm>
                    <a:prstGeom prst="rect">
                      <a:avLst/>
                    </a:prstGeom>
                    <a:noFill/>
                    <a:ln w="9525">
                      <a:noFill/>
                      <a:miter lim="800000"/>
                      <a:headEnd/>
                      <a:tailEnd/>
                    </a:ln>
                  </pic:spPr>
                </pic:pic>
              </a:graphicData>
            </a:graphic>
          </wp:inline>
        </w:drawing>
      </w:r>
      <w:r w:rsidR="00D9474A" w:rsidRPr="00D9474A">
        <w:rPr>
          <w:rFonts w:ascii="黑体" w:eastAsia="黑体" w:hAnsi="黑体" w:cs="宋体"/>
          <w:noProof/>
          <w:color w:val="363636"/>
          <w:kern w:val="0"/>
          <w:sz w:val="30"/>
          <w:szCs w:val="30"/>
        </w:rPr>
        <w:drawing>
          <wp:inline distT="0" distB="0" distL="0" distR="0">
            <wp:extent cx="5274310" cy="2291695"/>
            <wp:effectExtent l="19050" t="0" r="2540" b="0"/>
            <wp:docPr id="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5274310" cy="2291695"/>
                    </a:xfrm>
                    <a:prstGeom prst="rect">
                      <a:avLst/>
                    </a:prstGeom>
                    <a:noFill/>
                    <a:ln w="9525">
                      <a:noFill/>
                      <a:miter lim="800000"/>
                      <a:headEnd/>
                      <a:tailEnd/>
                    </a:ln>
                  </pic:spPr>
                </pic:pic>
              </a:graphicData>
            </a:graphic>
          </wp:inline>
        </w:drawing>
      </w:r>
      <w:r>
        <w:rPr>
          <w:rFonts w:ascii="黑体" w:eastAsia="黑体" w:hAnsi="黑体" w:cs="宋体"/>
          <w:noProof/>
          <w:color w:val="363636"/>
          <w:kern w:val="0"/>
          <w:sz w:val="30"/>
          <w:szCs w:val="30"/>
        </w:rPr>
        <w:lastRenderedPageBreak/>
        <w:drawing>
          <wp:inline distT="0" distB="0" distL="0" distR="0">
            <wp:extent cx="4973104" cy="2166979"/>
            <wp:effectExtent l="19050" t="0" r="0" b="0"/>
            <wp:docPr id="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4980906" cy="2170379"/>
                    </a:xfrm>
                    <a:prstGeom prst="rect">
                      <a:avLst/>
                    </a:prstGeom>
                    <a:noFill/>
                    <a:ln w="9525">
                      <a:noFill/>
                      <a:miter lim="800000"/>
                      <a:headEnd/>
                      <a:tailEnd/>
                    </a:ln>
                  </pic:spPr>
                </pic:pic>
              </a:graphicData>
            </a:graphic>
          </wp:inline>
        </w:drawing>
      </w:r>
      <w:r>
        <w:rPr>
          <w:rFonts w:ascii="黑体" w:eastAsia="黑体" w:hAnsi="黑体" w:cs="宋体" w:hint="eastAsia"/>
          <w:noProof/>
          <w:color w:val="363636"/>
          <w:kern w:val="0"/>
          <w:sz w:val="30"/>
          <w:szCs w:val="30"/>
        </w:rPr>
        <w:drawing>
          <wp:inline distT="0" distB="0" distL="0" distR="0">
            <wp:extent cx="5274310" cy="2022582"/>
            <wp:effectExtent l="19050" t="0" r="2540" b="0"/>
            <wp:docPr id="1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5274310" cy="2022582"/>
                    </a:xfrm>
                    <a:prstGeom prst="rect">
                      <a:avLst/>
                    </a:prstGeom>
                    <a:noFill/>
                    <a:ln w="9525">
                      <a:noFill/>
                      <a:miter lim="800000"/>
                      <a:headEnd/>
                      <a:tailEnd/>
                    </a:ln>
                  </pic:spPr>
                </pic:pic>
              </a:graphicData>
            </a:graphic>
          </wp:inline>
        </w:drawing>
      </w:r>
      <w:r w:rsidR="00D9474A" w:rsidRPr="00D9474A">
        <w:rPr>
          <w:rFonts w:ascii="黑体" w:eastAsia="黑体" w:hAnsi="黑体" w:cs="宋体" w:hint="eastAsia"/>
          <w:noProof/>
          <w:color w:val="363636"/>
          <w:kern w:val="0"/>
          <w:sz w:val="30"/>
          <w:szCs w:val="30"/>
        </w:rPr>
        <w:t xml:space="preserve"> </w:t>
      </w:r>
      <w:r w:rsidR="00D9474A" w:rsidRPr="00D9474A">
        <w:rPr>
          <w:rFonts w:ascii="黑体" w:eastAsia="黑体" w:hAnsi="黑体" w:cs="宋体" w:hint="eastAsia"/>
          <w:noProof/>
          <w:color w:val="363636"/>
          <w:kern w:val="0"/>
          <w:sz w:val="30"/>
          <w:szCs w:val="30"/>
        </w:rPr>
        <w:drawing>
          <wp:inline distT="0" distB="0" distL="0" distR="0">
            <wp:extent cx="5274310" cy="2206224"/>
            <wp:effectExtent l="19050" t="0" r="2540" b="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274310" cy="2206224"/>
                    </a:xfrm>
                    <a:prstGeom prst="rect">
                      <a:avLst/>
                    </a:prstGeom>
                    <a:noFill/>
                    <a:ln w="9525">
                      <a:noFill/>
                      <a:miter lim="800000"/>
                      <a:headEnd/>
                      <a:tailEnd/>
                    </a:ln>
                  </pic:spPr>
                </pic:pic>
              </a:graphicData>
            </a:graphic>
          </wp:inline>
        </w:drawing>
      </w:r>
    </w:p>
    <w:p w:rsidR="00DF41EA" w:rsidRPr="00E6019F" w:rsidRDefault="00DF41EA" w:rsidP="00DF41EA">
      <w:pPr>
        <w:widowControl/>
        <w:adjustRightInd w:val="0"/>
        <w:snapToGrid w:val="0"/>
        <w:spacing w:line="360" w:lineRule="auto"/>
        <w:ind w:firstLine="482"/>
        <w:jc w:val="center"/>
        <w:rPr>
          <w:rFonts w:ascii="黑体" w:eastAsia="黑体" w:hAnsi="黑体" w:cs="宋体"/>
          <w:color w:val="363636"/>
          <w:kern w:val="0"/>
          <w:sz w:val="30"/>
          <w:szCs w:val="30"/>
        </w:rPr>
      </w:pPr>
    </w:p>
    <w:p w:rsidR="00DF41EA" w:rsidRDefault="00DF41EA" w:rsidP="00DF41EA">
      <w:pPr>
        <w:adjustRightInd w:val="0"/>
        <w:snapToGrid w:val="0"/>
        <w:spacing w:line="360" w:lineRule="auto"/>
        <w:rPr>
          <w:rFonts w:ascii="宋体" w:eastAsia="宋体" w:hAnsi="宋体"/>
          <w:sz w:val="24"/>
          <w:szCs w:val="24"/>
        </w:rPr>
      </w:pPr>
    </w:p>
    <w:p w:rsidR="00DF41EA" w:rsidRDefault="00DF41EA" w:rsidP="00DF41EA">
      <w:pPr>
        <w:adjustRightInd w:val="0"/>
        <w:snapToGrid w:val="0"/>
        <w:spacing w:line="360" w:lineRule="auto"/>
        <w:rPr>
          <w:rFonts w:ascii="宋体" w:eastAsia="宋体" w:hAnsi="宋体"/>
          <w:sz w:val="24"/>
          <w:szCs w:val="24"/>
        </w:rPr>
      </w:pPr>
    </w:p>
    <w:p w:rsidR="00DF41EA" w:rsidRDefault="00DF41EA" w:rsidP="00DF41EA">
      <w:pPr>
        <w:adjustRightInd w:val="0"/>
        <w:snapToGrid w:val="0"/>
        <w:spacing w:line="360" w:lineRule="auto"/>
        <w:rPr>
          <w:rFonts w:ascii="宋体" w:eastAsia="宋体" w:hAnsi="宋体"/>
          <w:sz w:val="24"/>
          <w:szCs w:val="24"/>
        </w:rPr>
      </w:pPr>
    </w:p>
    <w:p w:rsidR="00DF41EA" w:rsidRDefault="00DF41EA" w:rsidP="00DF41EA">
      <w:pPr>
        <w:adjustRightInd w:val="0"/>
        <w:snapToGrid w:val="0"/>
        <w:spacing w:line="360" w:lineRule="auto"/>
        <w:rPr>
          <w:rFonts w:ascii="宋体" w:eastAsia="宋体" w:hAnsi="宋体"/>
          <w:sz w:val="24"/>
          <w:szCs w:val="24"/>
        </w:rPr>
      </w:pPr>
    </w:p>
    <w:p w:rsidR="00DF41EA" w:rsidRDefault="00DF41EA" w:rsidP="00D9474A">
      <w:pPr>
        <w:snapToGrid w:val="0"/>
        <w:spacing w:line="560" w:lineRule="exact"/>
        <w:jc w:val="left"/>
        <w:rPr>
          <w:rFonts w:ascii="宋体" w:hAnsi="宋体"/>
          <w:sz w:val="28"/>
          <w:szCs w:val="28"/>
        </w:rPr>
      </w:pPr>
    </w:p>
    <w:p w:rsidR="00C36FC0" w:rsidRPr="00A50FBF" w:rsidRDefault="00C36FC0" w:rsidP="00A50FBF">
      <w:pPr>
        <w:snapToGrid w:val="0"/>
        <w:spacing w:line="560" w:lineRule="exact"/>
        <w:jc w:val="center"/>
        <w:rPr>
          <w:rFonts w:ascii="黑体" w:eastAsia="黑体" w:hAnsi="黑体" w:cs="宋体"/>
          <w:color w:val="000000" w:themeColor="text1"/>
          <w:kern w:val="0"/>
          <w:sz w:val="36"/>
          <w:szCs w:val="36"/>
        </w:rPr>
      </w:pPr>
      <w:r w:rsidRPr="00A50FBF">
        <w:rPr>
          <w:rFonts w:ascii="黑体" w:eastAsia="黑体" w:hAnsi="黑体" w:cs="宋体" w:hint="eastAsia"/>
          <w:color w:val="000000" w:themeColor="text1"/>
          <w:kern w:val="0"/>
          <w:sz w:val="36"/>
          <w:szCs w:val="36"/>
        </w:rPr>
        <w:lastRenderedPageBreak/>
        <w:t>金禾实业股份有限公司工厂及产品图片展</w:t>
      </w:r>
    </w:p>
    <w:p w:rsidR="00A50FBF" w:rsidRPr="00A50FBF" w:rsidRDefault="00A50FBF"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r>
        <w:rPr>
          <w:rFonts w:ascii="宋体" w:hAnsi="宋体" w:hint="eastAsia"/>
          <w:noProof/>
          <w:sz w:val="28"/>
          <w:szCs w:val="28"/>
        </w:rPr>
        <w:drawing>
          <wp:anchor distT="0" distB="0" distL="114300" distR="114300" simplePos="0" relativeHeight="251660288" behindDoc="0" locked="0" layoutInCell="1" allowOverlap="1">
            <wp:simplePos x="0" y="0"/>
            <wp:positionH relativeFrom="column">
              <wp:posOffset>76199</wp:posOffset>
            </wp:positionH>
            <wp:positionV relativeFrom="paragraph">
              <wp:posOffset>117475</wp:posOffset>
            </wp:positionV>
            <wp:extent cx="4848225" cy="3346168"/>
            <wp:effectExtent l="19050" t="0" r="9525"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4848225" cy="3346168"/>
                    </a:xfrm>
                    <a:prstGeom prst="rect">
                      <a:avLst/>
                    </a:prstGeom>
                    <a:noFill/>
                    <a:ln w="9525">
                      <a:noFill/>
                      <a:miter lim="800000"/>
                      <a:headEnd/>
                      <a:tailEnd/>
                    </a:ln>
                  </pic:spPr>
                </pic:pic>
              </a:graphicData>
            </a:graphic>
          </wp:anchor>
        </w:drawing>
      </w: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r>
        <w:rPr>
          <w:rFonts w:ascii="宋体" w:hAnsi="宋体" w:hint="eastAsia"/>
          <w:sz w:val="28"/>
          <w:szCs w:val="28"/>
        </w:rPr>
        <w:t xml:space="preserve">                             </w:t>
      </w: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r>
        <w:rPr>
          <w:rFonts w:ascii="宋体" w:hAnsi="宋体" w:hint="eastAsia"/>
          <w:noProof/>
          <w:sz w:val="28"/>
          <w:szCs w:val="28"/>
        </w:rPr>
        <w:drawing>
          <wp:anchor distT="0" distB="0" distL="114300" distR="114300" simplePos="0" relativeHeight="251659264" behindDoc="0" locked="0" layoutInCell="1" allowOverlap="1">
            <wp:simplePos x="0" y="0"/>
            <wp:positionH relativeFrom="column">
              <wp:posOffset>133349</wp:posOffset>
            </wp:positionH>
            <wp:positionV relativeFrom="paragraph">
              <wp:posOffset>333375</wp:posOffset>
            </wp:positionV>
            <wp:extent cx="4981575" cy="3440400"/>
            <wp:effectExtent l="19050" t="0" r="9525"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4981575" cy="3440400"/>
                    </a:xfrm>
                    <a:prstGeom prst="rect">
                      <a:avLst/>
                    </a:prstGeom>
                    <a:noFill/>
                    <a:ln w="9525">
                      <a:noFill/>
                      <a:miter lim="800000"/>
                      <a:headEnd/>
                      <a:tailEnd/>
                    </a:ln>
                  </pic:spPr>
                </pic:pic>
              </a:graphicData>
            </a:graphic>
          </wp:anchor>
        </w:drawing>
      </w: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r>
        <w:rPr>
          <w:rFonts w:ascii="宋体" w:hAnsi="宋体" w:hint="eastAsia"/>
          <w:noProof/>
          <w:sz w:val="28"/>
          <w:szCs w:val="28"/>
        </w:rPr>
        <w:lastRenderedPageBreak/>
        <w:drawing>
          <wp:anchor distT="0" distB="0" distL="114300" distR="114300" simplePos="0" relativeHeight="251662336" behindDoc="1" locked="0" layoutInCell="1" allowOverlap="1">
            <wp:simplePos x="0" y="0"/>
            <wp:positionH relativeFrom="column">
              <wp:posOffset>19050</wp:posOffset>
            </wp:positionH>
            <wp:positionV relativeFrom="paragraph">
              <wp:posOffset>104775</wp:posOffset>
            </wp:positionV>
            <wp:extent cx="5543550" cy="4143850"/>
            <wp:effectExtent l="19050" t="0" r="0" b="0"/>
            <wp:wrapNone/>
            <wp:docPr id="21" name="图片 19" descr="20140220202356-324819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20202356-324819434.jpg"/>
                    <pic:cNvPicPr/>
                  </pic:nvPicPr>
                  <pic:blipFill>
                    <a:blip r:embed="rId16" cstate="print"/>
                    <a:stretch>
                      <a:fillRect/>
                    </a:stretch>
                  </pic:blipFill>
                  <pic:spPr>
                    <a:xfrm>
                      <a:off x="0" y="0"/>
                      <a:ext cx="5545007" cy="4144939"/>
                    </a:xfrm>
                    <a:prstGeom prst="rect">
                      <a:avLst/>
                    </a:prstGeom>
                  </pic:spPr>
                </pic:pic>
              </a:graphicData>
            </a:graphic>
          </wp:anchor>
        </w:drawing>
      </w: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r>
        <w:rPr>
          <w:rFonts w:ascii="宋体" w:hAnsi="宋体" w:hint="eastAsia"/>
          <w:noProof/>
          <w:sz w:val="28"/>
          <w:szCs w:val="28"/>
        </w:rPr>
        <w:drawing>
          <wp:anchor distT="0" distB="0" distL="114300" distR="114300" simplePos="0" relativeHeight="251663360" behindDoc="0" locked="0" layoutInCell="1" allowOverlap="1">
            <wp:simplePos x="0" y="0"/>
            <wp:positionH relativeFrom="column">
              <wp:posOffset>-95250</wp:posOffset>
            </wp:positionH>
            <wp:positionV relativeFrom="paragraph">
              <wp:posOffset>133350</wp:posOffset>
            </wp:positionV>
            <wp:extent cx="5708650" cy="3981450"/>
            <wp:effectExtent l="19050" t="0" r="635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5708650" cy="3981450"/>
                    </a:xfrm>
                    <a:prstGeom prst="rect">
                      <a:avLst/>
                    </a:prstGeom>
                    <a:noFill/>
                    <a:ln w="9525">
                      <a:noFill/>
                      <a:miter lim="800000"/>
                      <a:headEnd/>
                      <a:tailEnd/>
                    </a:ln>
                  </pic:spPr>
                </pic:pic>
              </a:graphicData>
            </a:graphic>
          </wp:anchor>
        </w:drawing>
      </w: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C36FC0" w:rsidRDefault="00C36FC0" w:rsidP="00D9474A">
      <w:pPr>
        <w:snapToGrid w:val="0"/>
        <w:spacing w:line="560" w:lineRule="exact"/>
        <w:jc w:val="left"/>
        <w:rPr>
          <w:rFonts w:ascii="宋体" w:hAnsi="宋体"/>
          <w:sz w:val="28"/>
          <w:szCs w:val="28"/>
        </w:rPr>
      </w:pPr>
    </w:p>
    <w:p w:rsidR="00817480" w:rsidRDefault="00817480" w:rsidP="00D9474A">
      <w:pPr>
        <w:snapToGrid w:val="0"/>
        <w:spacing w:line="560" w:lineRule="exact"/>
        <w:jc w:val="left"/>
        <w:rPr>
          <w:rFonts w:ascii="宋体" w:hAnsi="宋体"/>
          <w:sz w:val="28"/>
          <w:szCs w:val="28"/>
        </w:rPr>
      </w:pPr>
      <w:r>
        <w:rPr>
          <w:rFonts w:ascii="宋体" w:hAnsi="宋体" w:hint="eastAsia"/>
          <w:sz w:val="28"/>
          <w:szCs w:val="28"/>
        </w:rPr>
        <w:lastRenderedPageBreak/>
        <w:t>附件3: 2014级金禾化工班申请表</w:t>
      </w:r>
      <w:r w:rsidR="00D9474A">
        <w:rPr>
          <w:rFonts w:ascii="宋体" w:hAnsi="宋体" w:hint="eastAsia"/>
          <w:sz w:val="28"/>
          <w:szCs w:val="28"/>
        </w:rPr>
        <w:t>样表</w:t>
      </w:r>
    </w:p>
    <w:p w:rsidR="00DF41EA" w:rsidRPr="00DF41EA" w:rsidRDefault="00C36FC0" w:rsidP="00682752">
      <w:pPr>
        <w:snapToGrid w:val="0"/>
        <w:spacing w:line="560" w:lineRule="exact"/>
        <w:ind w:firstLineChars="200" w:firstLine="560"/>
        <w:jc w:val="left"/>
        <w:rPr>
          <w:rFonts w:ascii="宋体" w:hAnsi="宋体"/>
          <w:sz w:val="28"/>
          <w:szCs w:val="28"/>
        </w:rPr>
      </w:pPr>
      <w:r>
        <w:rPr>
          <w:rFonts w:ascii="宋体" w:hAnsi="宋体" w:hint="eastAsia"/>
          <w:noProof/>
          <w:sz w:val="28"/>
          <w:szCs w:val="28"/>
        </w:rPr>
        <w:drawing>
          <wp:anchor distT="0" distB="0" distL="114300" distR="114300" simplePos="0" relativeHeight="251664384" behindDoc="0" locked="0" layoutInCell="1" allowOverlap="1">
            <wp:simplePos x="0" y="0"/>
            <wp:positionH relativeFrom="column">
              <wp:posOffset>-266701</wp:posOffset>
            </wp:positionH>
            <wp:positionV relativeFrom="paragraph">
              <wp:posOffset>6350</wp:posOffset>
            </wp:positionV>
            <wp:extent cx="6050841" cy="8324850"/>
            <wp:effectExtent l="19050" t="0" r="7059"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6050841" cy="8324850"/>
                    </a:xfrm>
                    <a:prstGeom prst="rect">
                      <a:avLst/>
                    </a:prstGeom>
                    <a:noFill/>
                    <a:ln w="9525">
                      <a:noFill/>
                      <a:miter lim="800000"/>
                      <a:headEnd/>
                      <a:tailEnd/>
                    </a:ln>
                  </pic:spPr>
                </pic:pic>
              </a:graphicData>
            </a:graphic>
          </wp:anchor>
        </w:drawing>
      </w:r>
    </w:p>
    <w:p w:rsidR="00DF41EA" w:rsidRDefault="00DF41EA" w:rsidP="00682752">
      <w:pPr>
        <w:snapToGrid w:val="0"/>
        <w:spacing w:line="560" w:lineRule="exact"/>
        <w:jc w:val="left"/>
        <w:rPr>
          <w:rFonts w:ascii="宋体" w:hAnsi="宋体"/>
          <w:sz w:val="28"/>
          <w:szCs w:val="28"/>
        </w:rPr>
      </w:pPr>
    </w:p>
    <w:p w:rsidR="00DF41EA" w:rsidRDefault="00DF41EA" w:rsidP="00682752">
      <w:pPr>
        <w:snapToGrid w:val="0"/>
        <w:spacing w:line="560" w:lineRule="exact"/>
        <w:jc w:val="left"/>
        <w:rPr>
          <w:rFonts w:ascii="宋体" w:hAnsi="宋体"/>
          <w:sz w:val="28"/>
          <w:szCs w:val="28"/>
        </w:rPr>
      </w:pPr>
    </w:p>
    <w:p w:rsidR="00DF41EA" w:rsidRDefault="00DF41EA" w:rsidP="00682752">
      <w:pPr>
        <w:snapToGrid w:val="0"/>
        <w:spacing w:line="560" w:lineRule="exact"/>
        <w:jc w:val="left"/>
        <w:rPr>
          <w:rFonts w:ascii="宋体" w:hAnsi="宋体"/>
          <w:sz w:val="28"/>
          <w:szCs w:val="28"/>
        </w:rPr>
      </w:pPr>
    </w:p>
    <w:p w:rsidR="00DF41EA" w:rsidRDefault="00DF41EA" w:rsidP="00682752">
      <w:pPr>
        <w:snapToGrid w:val="0"/>
        <w:spacing w:line="560" w:lineRule="exact"/>
        <w:jc w:val="left"/>
        <w:rPr>
          <w:rFonts w:ascii="宋体" w:hAnsi="宋体"/>
          <w:sz w:val="28"/>
          <w:szCs w:val="28"/>
        </w:rPr>
      </w:pPr>
    </w:p>
    <w:p w:rsidR="00DF41EA" w:rsidRDefault="00DF41EA" w:rsidP="00682752">
      <w:pPr>
        <w:snapToGrid w:val="0"/>
        <w:spacing w:line="560" w:lineRule="exact"/>
        <w:jc w:val="left"/>
        <w:rPr>
          <w:rFonts w:ascii="宋体" w:hAnsi="宋体"/>
          <w:sz w:val="28"/>
          <w:szCs w:val="28"/>
        </w:rPr>
      </w:pPr>
    </w:p>
    <w:p w:rsidR="00DF41EA" w:rsidRDefault="00DF41EA" w:rsidP="00682752">
      <w:pPr>
        <w:snapToGrid w:val="0"/>
        <w:spacing w:line="560" w:lineRule="exact"/>
        <w:jc w:val="left"/>
        <w:rPr>
          <w:rFonts w:ascii="宋体" w:hAnsi="宋体"/>
          <w:sz w:val="28"/>
          <w:szCs w:val="28"/>
        </w:rPr>
      </w:pPr>
    </w:p>
    <w:p w:rsidR="00DF41EA" w:rsidRDefault="00DF41EA" w:rsidP="00682752">
      <w:pPr>
        <w:snapToGrid w:val="0"/>
        <w:spacing w:line="560" w:lineRule="exact"/>
        <w:jc w:val="left"/>
        <w:rPr>
          <w:rFonts w:ascii="宋体" w:hAnsi="宋体"/>
          <w:sz w:val="28"/>
          <w:szCs w:val="28"/>
        </w:rPr>
      </w:pPr>
    </w:p>
    <w:p w:rsidR="00DF41EA" w:rsidRDefault="00DF41EA" w:rsidP="00682752">
      <w:pPr>
        <w:snapToGrid w:val="0"/>
        <w:spacing w:line="560" w:lineRule="exact"/>
        <w:jc w:val="left"/>
        <w:rPr>
          <w:rFonts w:ascii="宋体" w:hAnsi="宋体"/>
          <w:sz w:val="28"/>
          <w:szCs w:val="28"/>
        </w:rPr>
      </w:pPr>
    </w:p>
    <w:p w:rsidR="00DF41EA" w:rsidRDefault="00DF41EA" w:rsidP="00682752">
      <w:pPr>
        <w:snapToGrid w:val="0"/>
        <w:spacing w:line="560" w:lineRule="exact"/>
        <w:jc w:val="left"/>
        <w:rPr>
          <w:rFonts w:ascii="宋体" w:hAnsi="宋体"/>
          <w:sz w:val="28"/>
          <w:szCs w:val="28"/>
        </w:rPr>
      </w:pPr>
    </w:p>
    <w:p w:rsidR="00DF41EA" w:rsidRDefault="00DF41EA" w:rsidP="00682752">
      <w:pPr>
        <w:snapToGrid w:val="0"/>
        <w:spacing w:line="560" w:lineRule="exact"/>
        <w:jc w:val="left"/>
        <w:rPr>
          <w:rFonts w:ascii="宋体" w:hAnsi="宋体"/>
          <w:sz w:val="28"/>
          <w:szCs w:val="28"/>
        </w:rPr>
      </w:pPr>
    </w:p>
    <w:p w:rsidR="00DF41EA" w:rsidRDefault="00DF41EA" w:rsidP="00682752">
      <w:pPr>
        <w:snapToGrid w:val="0"/>
        <w:spacing w:line="560" w:lineRule="exact"/>
        <w:jc w:val="left"/>
        <w:rPr>
          <w:rFonts w:ascii="宋体" w:hAnsi="宋体"/>
          <w:sz w:val="28"/>
          <w:szCs w:val="28"/>
        </w:rPr>
      </w:pPr>
    </w:p>
    <w:p w:rsidR="00DF41EA" w:rsidRDefault="00DF41EA" w:rsidP="00682752">
      <w:pPr>
        <w:snapToGrid w:val="0"/>
        <w:spacing w:line="560" w:lineRule="exact"/>
        <w:jc w:val="left"/>
        <w:rPr>
          <w:rFonts w:ascii="宋体" w:hAnsi="宋体"/>
          <w:sz w:val="28"/>
          <w:szCs w:val="28"/>
        </w:rPr>
      </w:pPr>
    </w:p>
    <w:p w:rsidR="00DF41EA" w:rsidRDefault="00DF41EA" w:rsidP="00682752">
      <w:pPr>
        <w:snapToGrid w:val="0"/>
        <w:spacing w:line="560" w:lineRule="exact"/>
        <w:jc w:val="left"/>
        <w:rPr>
          <w:rFonts w:ascii="宋体" w:hAnsi="宋体"/>
          <w:sz w:val="28"/>
          <w:szCs w:val="28"/>
        </w:rPr>
      </w:pPr>
    </w:p>
    <w:p w:rsidR="00DF41EA" w:rsidRDefault="00DF41EA" w:rsidP="00682752">
      <w:pPr>
        <w:snapToGrid w:val="0"/>
        <w:spacing w:line="560" w:lineRule="exact"/>
        <w:jc w:val="left"/>
        <w:rPr>
          <w:rFonts w:ascii="宋体" w:hAnsi="宋体"/>
          <w:sz w:val="28"/>
          <w:szCs w:val="28"/>
        </w:rPr>
      </w:pPr>
    </w:p>
    <w:p w:rsidR="00DF41EA" w:rsidRDefault="00DF41EA" w:rsidP="00682752">
      <w:pPr>
        <w:snapToGrid w:val="0"/>
        <w:spacing w:line="560" w:lineRule="exact"/>
        <w:jc w:val="left"/>
        <w:rPr>
          <w:rFonts w:ascii="宋体" w:hAnsi="宋体"/>
          <w:sz w:val="28"/>
          <w:szCs w:val="28"/>
        </w:rPr>
      </w:pPr>
    </w:p>
    <w:p w:rsidR="00DF41EA" w:rsidRDefault="00DF41EA" w:rsidP="00682752">
      <w:pPr>
        <w:snapToGrid w:val="0"/>
        <w:spacing w:line="560" w:lineRule="exact"/>
        <w:jc w:val="left"/>
        <w:rPr>
          <w:rFonts w:ascii="宋体" w:hAnsi="宋体"/>
          <w:sz w:val="28"/>
          <w:szCs w:val="28"/>
        </w:rPr>
      </w:pPr>
    </w:p>
    <w:p w:rsidR="00DF41EA" w:rsidRDefault="00DF41EA" w:rsidP="00682752">
      <w:pPr>
        <w:snapToGrid w:val="0"/>
        <w:spacing w:line="560" w:lineRule="exact"/>
        <w:jc w:val="left"/>
        <w:rPr>
          <w:rFonts w:ascii="宋体" w:hAnsi="宋体"/>
          <w:sz w:val="28"/>
          <w:szCs w:val="28"/>
        </w:rPr>
      </w:pPr>
    </w:p>
    <w:p w:rsidR="00DF41EA" w:rsidRDefault="00DF41EA" w:rsidP="00682752">
      <w:pPr>
        <w:snapToGrid w:val="0"/>
        <w:spacing w:line="560" w:lineRule="exact"/>
        <w:jc w:val="left"/>
        <w:rPr>
          <w:rFonts w:ascii="宋体" w:hAnsi="宋体"/>
          <w:sz w:val="28"/>
          <w:szCs w:val="28"/>
        </w:rPr>
      </w:pPr>
    </w:p>
    <w:p w:rsidR="00DF41EA" w:rsidRDefault="00DF41EA" w:rsidP="00682752">
      <w:pPr>
        <w:snapToGrid w:val="0"/>
        <w:spacing w:line="560" w:lineRule="exact"/>
        <w:jc w:val="left"/>
        <w:rPr>
          <w:rFonts w:ascii="宋体" w:hAnsi="宋体"/>
          <w:sz w:val="28"/>
          <w:szCs w:val="28"/>
        </w:rPr>
      </w:pPr>
    </w:p>
    <w:p w:rsidR="00DF41EA" w:rsidRDefault="00DF41EA" w:rsidP="00682752">
      <w:pPr>
        <w:snapToGrid w:val="0"/>
        <w:spacing w:line="560" w:lineRule="exact"/>
        <w:jc w:val="left"/>
        <w:rPr>
          <w:rFonts w:ascii="宋体" w:hAnsi="宋体"/>
          <w:sz w:val="28"/>
          <w:szCs w:val="28"/>
        </w:rPr>
      </w:pPr>
    </w:p>
    <w:p w:rsidR="00DF41EA" w:rsidRDefault="00DF41EA" w:rsidP="00682752">
      <w:pPr>
        <w:snapToGrid w:val="0"/>
        <w:spacing w:line="560" w:lineRule="exact"/>
        <w:jc w:val="left"/>
        <w:rPr>
          <w:rFonts w:ascii="宋体" w:hAnsi="宋体"/>
          <w:sz w:val="28"/>
          <w:szCs w:val="28"/>
        </w:rPr>
      </w:pPr>
    </w:p>
    <w:p w:rsidR="00DF41EA" w:rsidRDefault="00DF41EA" w:rsidP="00682752">
      <w:pPr>
        <w:snapToGrid w:val="0"/>
        <w:spacing w:line="560" w:lineRule="exact"/>
        <w:jc w:val="left"/>
        <w:rPr>
          <w:rFonts w:ascii="宋体" w:hAnsi="宋体"/>
          <w:sz w:val="28"/>
          <w:szCs w:val="28"/>
        </w:rPr>
      </w:pPr>
    </w:p>
    <w:p w:rsidR="00682752" w:rsidRDefault="00682752" w:rsidP="00682752">
      <w:pPr>
        <w:snapToGrid w:val="0"/>
        <w:spacing w:line="560" w:lineRule="exact"/>
        <w:jc w:val="left"/>
        <w:rPr>
          <w:rFonts w:ascii="宋体" w:hAnsi="宋体"/>
          <w:sz w:val="28"/>
          <w:szCs w:val="28"/>
        </w:rPr>
      </w:pPr>
      <w:r>
        <w:rPr>
          <w:rFonts w:ascii="宋体" w:hAnsi="宋体" w:hint="eastAsia"/>
          <w:sz w:val="28"/>
          <w:szCs w:val="28"/>
        </w:rPr>
        <w:lastRenderedPageBreak/>
        <w:t>2、金禾化工班学生名单</w:t>
      </w:r>
    </w:p>
    <w:p w:rsidR="00817480" w:rsidRDefault="00817480" w:rsidP="00817480">
      <w:pPr>
        <w:snapToGrid w:val="0"/>
        <w:spacing w:line="560" w:lineRule="exact"/>
        <w:ind w:firstLineChars="200" w:firstLine="560"/>
        <w:jc w:val="left"/>
        <w:rPr>
          <w:rFonts w:ascii="宋体" w:hAnsi="宋体"/>
          <w:sz w:val="28"/>
          <w:szCs w:val="28"/>
        </w:rPr>
      </w:pPr>
      <w:r>
        <w:rPr>
          <w:rFonts w:ascii="宋体" w:hAnsi="宋体" w:hint="eastAsia"/>
          <w:sz w:val="28"/>
          <w:szCs w:val="28"/>
        </w:rPr>
        <w:t>化工学院对申请报名加入金禾化工班的学生进行甄选后，最终确定了贺诚等57名同学。其中</w:t>
      </w:r>
      <w:r w:rsidRPr="00817480">
        <w:rPr>
          <w:rFonts w:ascii="宋体" w:hAnsi="宋体" w:hint="eastAsia"/>
          <w:sz w:val="28"/>
          <w:szCs w:val="28"/>
        </w:rPr>
        <w:t>12、13应化共25名</w:t>
      </w:r>
      <w:r w:rsidR="00A42008">
        <w:rPr>
          <w:rFonts w:ascii="宋体" w:hAnsi="宋体" w:hint="eastAsia"/>
          <w:sz w:val="28"/>
          <w:szCs w:val="28"/>
        </w:rPr>
        <w:t>，</w:t>
      </w:r>
      <w:r w:rsidRPr="00817480">
        <w:rPr>
          <w:rFonts w:ascii="宋体" w:hAnsi="宋体" w:hint="eastAsia"/>
          <w:sz w:val="28"/>
          <w:szCs w:val="28"/>
        </w:rPr>
        <w:t>12、13化工共32名。</w:t>
      </w:r>
    </w:p>
    <w:p w:rsidR="00817480" w:rsidRDefault="00817480" w:rsidP="00B00265">
      <w:pPr>
        <w:snapToGrid w:val="0"/>
        <w:spacing w:line="560" w:lineRule="exact"/>
        <w:ind w:firstLineChars="200" w:firstLine="560"/>
        <w:jc w:val="center"/>
        <w:rPr>
          <w:rFonts w:ascii="宋体" w:hAnsi="宋体"/>
          <w:sz w:val="28"/>
          <w:szCs w:val="28"/>
        </w:rPr>
      </w:pPr>
      <w:r>
        <w:rPr>
          <w:rFonts w:ascii="宋体" w:hAnsi="宋体" w:hint="eastAsia"/>
          <w:sz w:val="28"/>
          <w:szCs w:val="28"/>
        </w:rPr>
        <w:t>表</w:t>
      </w:r>
      <w:r w:rsidR="00B00265">
        <w:rPr>
          <w:rFonts w:ascii="宋体" w:hAnsi="宋体" w:hint="eastAsia"/>
          <w:sz w:val="28"/>
          <w:szCs w:val="28"/>
        </w:rPr>
        <w:t>3</w:t>
      </w:r>
      <w:r>
        <w:rPr>
          <w:rFonts w:ascii="宋体" w:hAnsi="宋体" w:hint="eastAsia"/>
          <w:sz w:val="28"/>
          <w:szCs w:val="28"/>
        </w:rPr>
        <w:t>：2014级金禾化工班学生名单</w:t>
      </w:r>
    </w:p>
    <w:tbl>
      <w:tblPr>
        <w:tblW w:w="8701" w:type="dxa"/>
        <w:tblInd w:w="93" w:type="dxa"/>
        <w:tblLook w:val="04A0"/>
      </w:tblPr>
      <w:tblGrid>
        <w:gridCol w:w="650"/>
        <w:gridCol w:w="876"/>
        <w:gridCol w:w="650"/>
        <w:gridCol w:w="1262"/>
        <w:gridCol w:w="1262"/>
        <w:gridCol w:w="1358"/>
        <w:gridCol w:w="1993"/>
        <w:gridCol w:w="656"/>
      </w:tblGrid>
      <w:tr w:rsidR="00817480" w:rsidRPr="00817480" w:rsidTr="00717BFC">
        <w:trPr>
          <w:trHeight w:val="900"/>
        </w:trPr>
        <w:tc>
          <w:tcPr>
            <w:tcW w:w="8701" w:type="dxa"/>
            <w:gridSpan w:val="8"/>
            <w:tcBorders>
              <w:top w:val="single" w:sz="12" w:space="0" w:color="auto"/>
              <w:left w:val="single" w:sz="4" w:space="0" w:color="auto"/>
              <w:bottom w:val="single" w:sz="12" w:space="0" w:color="auto"/>
              <w:right w:val="single" w:sz="4" w:space="0" w:color="000000"/>
            </w:tcBorders>
            <w:shd w:val="clear" w:color="auto" w:fill="auto"/>
            <w:noWrap/>
            <w:vAlign w:val="center"/>
            <w:hideMark/>
          </w:tcPr>
          <w:p w:rsidR="00817480" w:rsidRPr="00817480" w:rsidRDefault="00817480" w:rsidP="00817480">
            <w:pPr>
              <w:widowControl/>
              <w:jc w:val="center"/>
              <w:rPr>
                <w:rFonts w:ascii="宋体" w:eastAsia="宋体" w:hAnsi="宋体" w:cs="宋体"/>
                <w:b/>
                <w:bCs/>
                <w:color w:val="000000"/>
                <w:kern w:val="0"/>
                <w:sz w:val="36"/>
                <w:szCs w:val="36"/>
              </w:rPr>
            </w:pPr>
            <w:r w:rsidRPr="00817480">
              <w:rPr>
                <w:rFonts w:ascii="宋体" w:eastAsia="宋体" w:hAnsi="宋体" w:cs="宋体" w:hint="eastAsia"/>
                <w:b/>
                <w:bCs/>
                <w:color w:val="000000"/>
                <w:kern w:val="0"/>
                <w:sz w:val="36"/>
                <w:szCs w:val="36"/>
              </w:rPr>
              <w:t>2014级金禾化工班学生名单</w:t>
            </w:r>
          </w:p>
        </w:tc>
      </w:tr>
      <w:tr w:rsidR="00817480" w:rsidRPr="00817480" w:rsidTr="00717BFC">
        <w:trPr>
          <w:trHeight w:val="510"/>
        </w:trPr>
        <w:tc>
          <w:tcPr>
            <w:tcW w:w="65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b/>
                <w:bCs/>
                <w:color w:val="000000"/>
                <w:kern w:val="0"/>
                <w:sz w:val="24"/>
                <w:szCs w:val="24"/>
              </w:rPr>
            </w:pPr>
            <w:r w:rsidRPr="00817480">
              <w:rPr>
                <w:rFonts w:ascii="宋体" w:eastAsia="宋体" w:hAnsi="宋体" w:cs="宋体" w:hint="eastAsia"/>
                <w:b/>
                <w:bCs/>
                <w:color w:val="000000"/>
                <w:kern w:val="0"/>
                <w:sz w:val="24"/>
                <w:szCs w:val="24"/>
              </w:rPr>
              <w:t>序号</w:t>
            </w:r>
          </w:p>
        </w:tc>
        <w:tc>
          <w:tcPr>
            <w:tcW w:w="876" w:type="dxa"/>
            <w:tcBorders>
              <w:top w:val="single" w:sz="12" w:space="0" w:color="auto"/>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b/>
                <w:bCs/>
                <w:color w:val="000000"/>
                <w:kern w:val="0"/>
                <w:sz w:val="24"/>
                <w:szCs w:val="24"/>
              </w:rPr>
            </w:pPr>
            <w:r w:rsidRPr="00817480">
              <w:rPr>
                <w:rFonts w:ascii="宋体" w:eastAsia="宋体" w:hAnsi="宋体" w:cs="宋体" w:hint="eastAsia"/>
                <w:b/>
                <w:bCs/>
                <w:color w:val="000000"/>
                <w:kern w:val="0"/>
                <w:sz w:val="24"/>
                <w:szCs w:val="24"/>
              </w:rPr>
              <w:t>姓名</w:t>
            </w:r>
          </w:p>
        </w:tc>
        <w:tc>
          <w:tcPr>
            <w:tcW w:w="650" w:type="dxa"/>
            <w:tcBorders>
              <w:top w:val="single" w:sz="12" w:space="0" w:color="auto"/>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b/>
                <w:bCs/>
                <w:color w:val="000000"/>
                <w:kern w:val="0"/>
                <w:sz w:val="24"/>
                <w:szCs w:val="24"/>
              </w:rPr>
            </w:pPr>
            <w:r w:rsidRPr="00817480">
              <w:rPr>
                <w:rFonts w:ascii="宋体" w:eastAsia="宋体" w:hAnsi="宋体" w:cs="宋体" w:hint="eastAsia"/>
                <w:b/>
                <w:bCs/>
                <w:color w:val="000000"/>
                <w:kern w:val="0"/>
                <w:sz w:val="24"/>
                <w:szCs w:val="24"/>
              </w:rPr>
              <w:t>性别</w:t>
            </w:r>
          </w:p>
        </w:tc>
        <w:tc>
          <w:tcPr>
            <w:tcW w:w="1262" w:type="dxa"/>
            <w:tcBorders>
              <w:top w:val="single" w:sz="12" w:space="0" w:color="auto"/>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b/>
                <w:bCs/>
                <w:color w:val="000000"/>
                <w:kern w:val="0"/>
                <w:sz w:val="24"/>
                <w:szCs w:val="24"/>
              </w:rPr>
            </w:pPr>
            <w:r w:rsidRPr="00817480">
              <w:rPr>
                <w:rFonts w:ascii="宋体" w:eastAsia="宋体" w:hAnsi="宋体" w:cs="宋体" w:hint="eastAsia"/>
                <w:b/>
                <w:bCs/>
                <w:color w:val="000000"/>
                <w:kern w:val="0"/>
                <w:sz w:val="24"/>
                <w:szCs w:val="24"/>
              </w:rPr>
              <w:t>出生日期</w:t>
            </w:r>
          </w:p>
        </w:tc>
        <w:tc>
          <w:tcPr>
            <w:tcW w:w="1262" w:type="dxa"/>
            <w:tcBorders>
              <w:top w:val="single" w:sz="12" w:space="0" w:color="auto"/>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b/>
                <w:bCs/>
                <w:color w:val="000000"/>
                <w:kern w:val="0"/>
                <w:sz w:val="24"/>
                <w:szCs w:val="24"/>
              </w:rPr>
            </w:pPr>
            <w:r w:rsidRPr="00817480">
              <w:rPr>
                <w:rFonts w:ascii="宋体" w:eastAsia="宋体" w:hAnsi="宋体" w:cs="宋体" w:hint="eastAsia"/>
                <w:b/>
                <w:bCs/>
                <w:color w:val="000000"/>
                <w:kern w:val="0"/>
                <w:sz w:val="24"/>
                <w:szCs w:val="24"/>
              </w:rPr>
              <w:t>政治面貌</w:t>
            </w:r>
          </w:p>
        </w:tc>
        <w:tc>
          <w:tcPr>
            <w:tcW w:w="1358" w:type="dxa"/>
            <w:tcBorders>
              <w:top w:val="single" w:sz="12" w:space="0" w:color="auto"/>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b/>
                <w:bCs/>
                <w:color w:val="000000"/>
                <w:kern w:val="0"/>
                <w:sz w:val="24"/>
                <w:szCs w:val="24"/>
              </w:rPr>
            </w:pPr>
            <w:r w:rsidRPr="00817480">
              <w:rPr>
                <w:rFonts w:ascii="宋体" w:eastAsia="宋体" w:hAnsi="宋体" w:cs="宋体" w:hint="eastAsia"/>
                <w:b/>
                <w:bCs/>
                <w:color w:val="000000"/>
                <w:kern w:val="0"/>
                <w:sz w:val="24"/>
                <w:szCs w:val="24"/>
              </w:rPr>
              <w:t>籍贯</w:t>
            </w:r>
          </w:p>
        </w:tc>
        <w:tc>
          <w:tcPr>
            <w:tcW w:w="1993" w:type="dxa"/>
            <w:tcBorders>
              <w:top w:val="single" w:sz="12" w:space="0" w:color="auto"/>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b/>
                <w:bCs/>
                <w:color w:val="000000"/>
                <w:kern w:val="0"/>
                <w:sz w:val="24"/>
                <w:szCs w:val="24"/>
              </w:rPr>
            </w:pPr>
            <w:r w:rsidRPr="00817480">
              <w:rPr>
                <w:rFonts w:ascii="宋体" w:eastAsia="宋体" w:hAnsi="宋体" w:cs="宋体" w:hint="eastAsia"/>
                <w:b/>
                <w:bCs/>
                <w:color w:val="000000"/>
                <w:kern w:val="0"/>
                <w:sz w:val="24"/>
                <w:szCs w:val="24"/>
              </w:rPr>
              <w:t>专   业</w:t>
            </w:r>
          </w:p>
        </w:tc>
        <w:tc>
          <w:tcPr>
            <w:tcW w:w="650" w:type="dxa"/>
            <w:tcBorders>
              <w:top w:val="single" w:sz="12" w:space="0" w:color="auto"/>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b/>
                <w:bCs/>
                <w:color w:val="000000"/>
                <w:kern w:val="0"/>
                <w:sz w:val="24"/>
                <w:szCs w:val="24"/>
              </w:rPr>
            </w:pPr>
            <w:r w:rsidRPr="00817480">
              <w:rPr>
                <w:rFonts w:ascii="宋体" w:eastAsia="宋体" w:hAnsi="宋体" w:cs="宋体" w:hint="eastAsia"/>
                <w:b/>
                <w:bCs/>
                <w:color w:val="000000"/>
                <w:kern w:val="0"/>
                <w:sz w:val="24"/>
                <w:szCs w:val="24"/>
              </w:rPr>
              <w:t>年级</w:t>
            </w:r>
          </w:p>
        </w:tc>
      </w:tr>
      <w:tr w:rsidR="00817480" w:rsidRPr="00817480" w:rsidTr="0081748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陈古月</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女</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199310</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安徽宿州</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化学工程与工艺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陈建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199305</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安徽淮南</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化学工程与工艺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3</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张健</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199103</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阜阳</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化学工程与工艺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4</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王亮</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199312</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肥东</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化学工程与工艺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5</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余俊杰</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199004</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淮南</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化学工程与工艺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6</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proofErr w:type="gramStart"/>
            <w:r w:rsidRPr="00817480">
              <w:rPr>
                <w:rFonts w:ascii="宋体" w:eastAsia="宋体" w:hAnsi="宋体" w:cs="宋体" w:hint="eastAsia"/>
                <w:color w:val="000000"/>
                <w:kern w:val="0"/>
                <w:sz w:val="22"/>
              </w:rPr>
              <w:t>唐俊</w:t>
            </w:r>
            <w:proofErr w:type="gramEnd"/>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199307</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当涂</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化学工程与工艺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7</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刘敏杰</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199207</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肥东</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化学工程与工艺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8</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钱娇</w:t>
            </w:r>
            <w:proofErr w:type="gramStart"/>
            <w:r w:rsidRPr="00817480">
              <w:rPr>
                <w:rFonts w:ascii="宋体" w:eastAsia="宋体" w:hAnsi="宋体" w:cs="宋体" w:hint="eastAsia"/>
                <w:color w:val="000000"/>
                <w:kern w:val="0"/>
                <w:sz w:val="22"/>
              </w:rPr>
              <w:t>娇</w:t>
            </w:r>
            <w:proofErr w:type="gramEnd"/>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女</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199402</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安庆</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化学工程与工艺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9</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马云</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女</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199301</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宿州</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化学工程与工艺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10</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赵行乐</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女</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1995 3</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和县</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化学工程与工艺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11</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贾谊</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女</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199301</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宿州</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化学工程与工艺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12</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张俊</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女</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199408</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滁州</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化学工程与工艺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13</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贺诚</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199205</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安庆</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化学工程与工艺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14</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周治</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199412</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滁州</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化学工程与工艺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15</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王红</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199111</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阜阳</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化学工程与工艺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16</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proofErr w:type="gramStart"/>
            <w:r w:rsidRPr="00817480">
              <w:rPr>
                <w:rFonts w:ascii="宋体" w:eastAsia="宋体" w:hAnsi="宋体" w:cs="宋体" w:hint="eastAsia"/>
                <w:color w:val="000000"/>
                <w:kern w:val="0"/>
                <w:sz w:val="22"/>
              </w:rPr>
              <w:t>李圣远</w:t>
            </w:r>
            <w:proofErr w:type="gramEnd"/>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199207</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六安</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化学工程与工艺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17</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李苗苗</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女</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199307</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阜阳</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化学工程与工艺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18</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杨书娟</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女</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199006</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淮北</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化学工程与工艺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周顺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199301</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安庆</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化学工程与工艺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王长江</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199203</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亳州</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化学工程与工艺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21</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卢静</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199211</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阜阳</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化学工程与工艺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22</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李坤</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199309</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合肥</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化学工程与工艺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23</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proofErr w:type="gramStart"/>
            <w:r w:rsidRPr="00817480">
              <w:rPr>
                <w:rFonts w:ascii="宋体" w:eastAsia="宋体" w:hAnsi="宋体" w:cs="宋体" w:hint="eastAsia"/>
                <w:color w:val="000000"/>
                <w:kern w:val="0"/>
                <w:sz w:val="22"/>
              </w:rPr>
              <w:t>李猛</w:t>
            </w:r>
            <w:proofErr w:type="gramEnd"/>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199310</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亳州</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化学工程与工艺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24</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夏克松</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199506</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安庆</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化学工程与工艺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2013</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25</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刘俊</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199409</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蚌埠</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化学工程与工艺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2013</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26</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张阳</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女</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199408</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合肥</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化学工程与工艺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2013</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27</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唐中伟</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199208</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安庆</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化学工程与工艺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2013</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28</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proofErr w:type="gramStart"/>
            <w:r w:rsidRPr="00817480">
              <w:rPr>
                <w:rFonts w:ascii="宋体" w:eastAsia="宋体" w:hAnsi="宋体" w:cs="宋体" w:hint="eastAsia"/>
                <w:color w:val="000000"/>
                <w:kern w:val="0"/>
                <w:sz w:val="22"/>
              </w:rPr>
              <w:t>丁兴东</w:t>
            </w:r>
            <w:proofErr w:type="gramEnd"/>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199512</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灵璧</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化学工程与工艺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2013</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29</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proofErr w:type="gramStart"/>
            <w:r w:rsidRPr="00817480">
              <w:rPr>
                <w:rFonts w:ascii="宋体" w:eastAsia="宋体" w:hAnsi="宋体" w:cs="宋体" w:hint="eastAsia"/>
                <w:color w:val="000000"/>
                <w:kern w:val="0"/>
                <w:sz w:val="22"/>
              </w:rPr>
              <w:t>肖未末</w:t>
            </w:r>
            <w:proofErr w:type="gramEnd"/>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199512</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宣城</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化学工程与工艺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2013</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lastRenderedPageBreak/>
              <w:t>30</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王健</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199504</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芜湖</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化学工程与工艺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2013</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31</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徐广志</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199410</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安庆</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化学工程与工艺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2013</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32</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proofErr w:type="gramStart"/>
            <w:r w:rsidRPr="00817480">
              <w:rPr>
                <w:rFonts w:ascii="宋体" w:eastAsia="宋体" w:hAnsi="宋体" w:cs="宋体" w:hint="eastAsia"/>
                <w:color w:val="000000"/>
                <w:kern w:val="0"/>
                <w:sz w:val="22"/>
              </w:rPr>
              <w:t>葛</w:t>
            </w:r>
            <w:proofErr w:type="gramEnd"/>
            <w:r w:rsidRPr="00817480">
              <w:rPr>
                <w:rFonts w:ascii="宋体" w:eastAsia="宋体" w:hAnsi="宋体" w:cs="宋体" w:hint="eastAsia"/>
                <w:color w:val="000000"/>
                <w:kern w:val="0"/>
                <w:sz w:val="22"/>
              </w:rPr>
              <w:t>飞跃</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199107</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安庆</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化学工程与工艺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2013</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33</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胡媛媛</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女</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199402</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安庆</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化学工程与工艺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2013</w:t>
            </w:r>
          </w:p>
        </w:tc>
      </w:tr>
      <w:tr w:rsidR="00817480" w:rsidRPr="00817480" w:rsidTr="0081748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34</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彭亚婷</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女</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199305</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2"/>
              </w:rPr>
              <w:t xml:space="preserve"> </w:t>
            </w:r>
            <w:r w:rsidRPr="00817480">
              <w:rPr>
                <w:rFonts w:ascii="宋体" w:eastAsia="宋体" w:hAnsi="宋体" w:cs="宋体" w:hint="eastAsia"/>
                <w:color w:val="000000"/>
                <w:kern w:val="0"/>
                <w:sz w:val="22"/>
              </w:rPr>
              <w:t>淮南</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应用化学</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2013</w:t>
            </w:r>
          </w:p>
        </w:tc>
      </w:tr>
      <w:tr w:rsidR="00817480" w:rsidRPr="00817480" w:rsidTr="0081748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35</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proofErr w:type="gramStart"/>
            <w:r w:rsidRPr="00817480">
              <w:rPr>
                <w:rFonts w:ascii="宋体" w:eastAsia="宋体" w:hAnsi="宋体" w:cs="宋体" w:hint="eastAsia"/>
                <w:color w:val="000000"/>
                <w:kern w:val="0"/>
                <w:sz w:val="22"/>
              </w:rPr>
              <w:t>赵运林</w:t>
            </w:r>
            <w:proofErr w:type="gramEnd"/>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女</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199305</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2"/>
              </w:rPr>
              <w:t xml:space="preserve"> </w:t>
            </w:r>
            <w:r w:rsidRPr="00817480">
              <w:rPr>
                <w:rFonts w:ascii="宋体" w:eastAsia="宋体" w:hAnsi="宋体" w:cs="宋体" w:hint="eastAsia"/>
                <w:color w:val="000000"/>
                <w:kern w:val="0"/>
                <w:sz w:val="22"/>
              </w:rPr>
              <w:t>安庆</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应用化学</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2013</w:t>
            </w:r>
          </w:p>
        </w:tc>
      </w:tr>
      <w:tr w:rsidR="00817480" w:rsidRPr="00817480" w:rsidTr="0081748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36</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郗婷婷</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女</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199303</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2"/>
              </w:rPr>
              <w:t xml:space="preserve"> </w:t>
            </w:r>
            <w:r w:rsidRPr="00817480">
              <w:rPr>
                <w:rFonts w:ascii="宋体" w:eastAsia="宋体" w:hAnsi="宋体" w:cs="宋体" w:hint="eastAsia"/>
                <w:color w:val="000000"/>
                <w:kern w:val="0"/>
                <w:sz w:val="22"/>
              </w:rPr>
              <w:t>涡阳</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应用化学</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2013</w:t>
            </w:r>
          </w:p>
        </w:tc>
      </w:tr>
      <w:tr w:rsidR="00817480" w:rsidRPr="00817480" w:rsidTr="0081748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37</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徐俏</w:t>
            </w:r>
            <w:proofErr w:type="gramStart"/>
            <w:r w:rsidRPr="00817480">
              <w:rPr>
                <w:rFonts w:ascii="宋体" w:eastAsia="宋体" w:hAnsi="宋体" w:cs="宋体" w:hint="eastAsia"/>
                <w:color w:val="000000"/>
                <w:kern w:val="0"/>
                <w:sz w:val="22"/>
              </w:rPr>
              <w:t>俏</w:t>
            </w:r>
            <w:proofErr w:type="gramEnd"/>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199406</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2"/>
              </w:rPr>
              <w:t xml:space="preserve"> </w:t>
            </w:r>
            <w:r w:rsidRPr="00817480">
              <w:rPr>
                <w:rFonts w:ascii="宋体" w:eastAsia="宋体" w:hAnsi="宋体" w:cs="宋体" w:hint="eastAsia"/>
                <w:color w:val="000000"/>
                <w:kern w:val="0"/>
                <w:sz w:val="22"/>
              </w:rPr>
              <w:t>阜阳</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应用化学</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2013</w:t>
            </w:r>
          </w:p>
        </w:tc>
      </w:tr>
      <w:tr w:rsidR="00817480" w:rsidRPr="00817480" w:rsidTr="0081748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38</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李辉</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女</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199405</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2"/>
              </w:rPr>
              <w:t xml:space="preserve"> </w:t>
            </w:r>
            <w:r w:rsidRPr="00817480">
              <w:rPr>
                <w:rFonts w:ascii="宋体" w:eastAsia="宋体" w:hAnsi="宋体" w:cs="宋体" w:hint="eastAsia"/>
                <w:color w:val="000000"/>
                <w:kern w:val="0"/>
                <w:sz w:val="22"/>
              </w:rPr>
              <w:t>阜阳</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应用化学</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2013</w:t>
            </w:r>
          </w:p>
        </w:tc>
      </w:tr>
      <w:tr w:rsidR="00817480" w:rsidRPr="00817480" w:rsidTr="0081748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39</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proofErr w:type="gramStart"/>
            <w:r w:rsidRPr="00817480">
              <w:rPr>
                <w:rFonts w:ascii="宋体" w:eastAsia="宋体" w:hAnsi="宋体" w:cs="宋体" w:hint="eastAsia"/>
                <w:color w:val="000000"/>
                <w:kern w:val="0"/>
                <w:sz w:val="22"/>
              </w:rPr>
              <w:t>周玲</w:t>
            </w:r>
            <w:proofErr w:type="gramEnd"/>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女</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199306</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2"/>
              </w:rPr>
              <w:t xml:space="preserve"> </w:t>
            </w:r>
            <w:r w:rsidRPr="00817480">
              <w:rPr>
                <w:rFonts w:ascii="宋体" w:eastAsia="宋体" w:hAnsi="宋体" w:cs="宋体" w:hint="eastAsia"/>
                <w:color w:val="000000"/>
                <w:kern w:val="0"/>
                <w:sz w:val="22"/>
              </w:rPr>
              <w:t>安庆</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应用化学</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2013</w:t>
            </w:r>
          </w:p>
        </w:tc>
      </w:tr>
      <w:tr w:rsidR="00817480" w:rsidRPr="00817480" w:rsidTr="0081748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40</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proofErr w:type="gramStart"/>
            <w:r w:rsidRPr="00817480">
              <w:rPr>
                <w:rFonts w:ascii="宋体" w:eastAsia="宋体" w:hAnsi="宋体" w:cs="宋体" w:hint="eastAsia"/>
                <w:color w:val="000000"/>
                <w:kern w:val="0"/>
                <w:sz w:val="22"/>
              </w:rPr>
              <w:t>李好</w:t>
            </w:r>
            <w:proofErr w:type="gramEnd"/>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女</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199301</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2"/>
              </w:rPr>
              <w:t xml:space="preserve"> </w:t>
            </w:r>
            <w:r w:rsidRPr="00817480">
              <w:rPr>
                <w:rFonts w:ascii="宋体" w:eastAsia="宋体" w:hAnsi="宋体" w:cs="宋体" w:hint="eastAsia"/>
                <w:color w:val="000000"/>
                <w:kern w:val="0"/>
                <w:sz w:val="22"/>
              </w:rPr>
              <w:t>淮南</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应用化学</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2013</w:t>
            </w:r>
          </w:p>
        </w:tc>
      </w:tr>
      <w:tr w:rsidR="00817480" w:rsidRPr="00817480" w:rsidTr="0081748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41</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董志鹏</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199501</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2"/>
              </w:rPr>
              <w:t xml:space="preserve"> </w:t>
            </w:r>
            <w:r w:rsidRPr="00817480">
              <w:rPr>
                <w:rFonts w:ascii="宋体" w:eastAsia="宋体" w:hAnsi="宋体" w:cs="宋体" w:hint="eastAsia"/>
                <w:color w:val="000000"/>
                <w:kern w:val="0"/>
                <w:sz w:val="22"/>
              </w:rPr>
              <w:t>合肥</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应用化学</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2013</w:t>
            </w:r>
          </w:p>
        </w:tc>
      </w:tr>
      <w:tr w:rsidR="00817480" w:rsidRPr="00817480" w:rsidTr="0081748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42</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高翔</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199411</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2"/>
              </w:rPr>
              <w:t xml:space="preserve"> </w:t>
            </w:r>
            <w:r w:rsidRPr="00817480">
              <w:rPr>
                <w:rFonts w:ascii="宋体" w:eastAsia="宋体" w:hAnsi="宋体" w:cs="宋体" w:hint="eastAsia"/>
                <w:color w:val="000000"/>
                <w:kern w:val="0"/>
                <w:sz w:val="22"/>
              </w:rPr>
              <w:t>合肥</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应用化学</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2013</w:t>
            </w:r>
          </w:p>
        </w:tc>
      </w:tr>
      <w:tr w:rsidR="00817480" w:rsidRPr="00817480" w:rsidTr="0081748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43</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谢贤莉</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女</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199409</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2"/>
              </w:rPr>
              <w:t xml:space="preserve"> </w:t>
            </w:r>
            <w:r w:rsidRPr="00817480">
              <w:rPr>
                <w:rFonts w:ascii="宋体" w:eastAsia="宋体" w:hAnsi="宋体" w:cs="宋体" w:hint="eastAsia"/>
                <w:color w:val="000000"/>
                <w:kern w:val="0"/>
                <w:sz w:val="22"/>
              </w:rPr>
              <w:t>霍邱</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应用化学</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2013</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44</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马中伟</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199105</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合肥</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应用化学</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45</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陈乐</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199109</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安庆</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应用化学</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46</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蔡华丽</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女</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199008</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灵璧</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应用化学</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47</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牛空军</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199105</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宣城</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应用化学</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48</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周莉</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女</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199107</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芜湖</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应用化学</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49</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王</w:t>
            </w:r>
            <w:proofErr w:type="gramStart"/>
            <w:r w:rsidRPr="00817480">
              <w:rPr>
                <w:rFonts w:ascii="宋体" w:eastAsia="宋体" w:hAnsi="宋体" w:cs="宋体" w:hint="eastAsia"/>
                <w:color w:val="000000"/>
                <w:kern w:val="0"/>
                <w:sz w:val="22"/>
              </w:rPr>
              <w:t>祥明</w:t>
            </w:r>
            <w:proofErr w:type="gramEnd"/>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199201</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安庆</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应用化学</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50</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proofErr w:type="gramStart"/>
            <w:r w:rsidRPr="00817480">
              <w:rPr>
                <w:rFonts w:ascii="宋体" w:eastAsia="宋体" w:hAnsi="宋体" w:cs="宋体" w:hint="eastAsia"/>
                <w:color w:val="000000"/>
                <w:kern w:val="0"/>
                <w:sz w:val="22"/>
              </w:rPr>
              <w:t>许燕芳</w:t>
            </w:r>
            <w:proofErr w:type="gramEnd"/>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女</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199108</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安庆</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应用化学</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15"/>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51</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李强</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199106</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4"/>
                <w:szCs w:val="24"/>
              </w:rPr>
              <w:t xml:space="preserve"> </w:t>
            </w:r>
            <w:r w:rsidRPr="00817480">
              <w:rPr>
                <w:rFonts w:ascii="宋体" w:eastAsia="宋体" w:hAnsi="宋体" w:cs="宋体" w:hint="eastAsia"/>
                <w:color w:val="000000"/>
                <w:kern w:val="0"/>
                <w:sz w:val="24"/>
                <w:szCs w:val="24"/>
              </w:rPr>
              <w:t>安庆</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应用化学</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52</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王咪</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女</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199201</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2"/>
              </w:rPr>
              <w:t xml:space="preserve"> </w:t>
            </w:r>
            <w:r w:rsidRPr="00817480">
              <w:rPr>
                <w:rFonts w:ascii="宋体" w:eastAsia="宋体" w:hAnsi="宋体" w:cs="宋体" w:hint="eastAsia"/>
                <w:color w:val="000000"/>
                <w:kern w:val="0"/>
                <w:sz w:val="22"/>
              </w:rPr>
              <w:t>淮南</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应用化学</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53</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石迪</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女</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199202</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2"/>
              </w:rPr>
              <w:t xml:space="preserve"> </w:t>
            </w:r>
            <w:r w:rsidRPr="00817480">
              <w:rPr>
                <w:rFonts w:ascii="宋体" w:eastAsia="宋体" w:hAnsi="宋体" w:cs="宋体" w:hint="eastAsia"/>
                <w:color w:val="000000"/>
                <w:kern w:val="0"/>
                <w:sz w:val="22"/>
              </w:rPr>
              <w:t>安庆</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应用化学</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54</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proofErr w:type="gramStart"/>
            <w:r w:rsidRPr="00817480">
              <w:rPr>
                <w:rFonts w:ascii="宋体" w:eastAsia="宋体" w:hAnsi="宋体" w:cs="宋体" w:hint="eastAsia"/>
                <w:color w:val="000000"/>
                <w:kern w:val="0"/>
                <w:sz w:val="22"/>
              </w:rPr>
              <w:t>王存刚</w:t>
            </w:r>
            <w:proofErr w:type="gramEnd"/>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199106</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2"/>
              </w:rPr>
              <w:t xml:space="preserve"> </w:t>
            </w:r>
            <w:r w:rsidRPr="00817480">
              <w:rPr>
                <w:rFonts w:ascii="宋体" w:eastAsia="宋体" w:hAnsi="宋体" w:cs="宋体" w:hint="eastAsia"/>
                <w:color w:val="000000"/>
                <w:kern w:val="0"/>
                <w:sz w:val="22"/>
              </w:rPr>
              <w:t>涡阳</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应用化学</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55</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韩将</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199109</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2"/>
              </w:rPr>
              <w:t xml:space="preserve"> </w:t>
            </w:r>
            <w:r w:rsidRPr="00817480">
              <w:rPr>
                <w:rFonts w:ascii="宋体" w:eastAsia="宋体" w:hAnsi="宋体" w:cs="宋体" w:hint="eastAsia"/>
                <w:color w:val="000000"/>
                <w:kern w:val="0"/>
                <w:sz w:val="22"/>
              </w:rPr>
              <w:t>阜阳</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应用化学</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817480">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56</w:t>
            </w:r>
          </w:p>
        </w:tc>
        <w:tc>
          <w:tcPr>
            <w:tcW w:w="876"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崔香</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女</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199201</w:t>
            </w:r>
          </w:p>
        </w:tc>
        <w:tc>
          <w:tcPr>
            <w:tcW w:w="1262"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2"/>
              </w:rPr>
              <w:t xml:space="preserve"> </w:t>
            </w:r>
            <w:r w:rsidRPr="00817480">
              <w:rPr>
                <w:rFonts w:ascii="宋体" w:eastAsia="宋体" w:hAnsi="宋体" w:cs="宋体" w:hint="eastAsia"/>
                <w:color w:val="000000"/>
                <w:kern w:val="0"/>
                <w:sz w:val="22"/>
              </w:rPr>
              <w:t>阜阳</w:t>
            </w:r>
          </w:p>
        </w:tc>
        <w:tc>
          <w:tcPr>
            <w:tcW w:w="1993"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应用化学</w:t>
            </w:r>
          </w:p>
        </w:tc>
        <w:tc>
          <w:tcPr>
            <w:tcW w:w="650" w:type="dxa"/>
            <w:tcBorders>
              <w:top w:val="nil"/>
              <w:left w:val="nil"/>
              <w:bottom w:val="single" w:sz="4"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r w:rsidR="00817480" w:rsidRPr="00817480" w:rsidTr="00717BFC">
        <w:trPr>
          <w:trHeight w:val="315"/>
        </w:trPr>
        <w:tc>
          <w:tcPr>
            <w:tcW w:w="650" w:type="dxa"/>
            <w:tcBorders>
              <w:top w:val="nil"/>
              <w:left w:val="single" w:sz="4" w:space="0" w:color="auto"/>
              <w:bottom w:val="single" w:sz="12"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57</w:t>
            </w:r>
          </w:p>
        </w:tc>
        <w:tc>
          <w:tcPr>
            <w:tcW w:w="876" w:type="dxa"/>
            <w:tcBorders>
              <w:top w:val="nil"/>
              <w:left w:val="nil"/>
              <w:bottom w:val="single" w:sz="12"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张</w:t>
            </w:r>
            <w:proofErr w:type="gramStart"/>
            <w:r w:rsidRPr="00817480">
              <w:rPr>
                <w:rFonts w:ascii="宋体" w:eastAsia="宋体" w:hAnsi="宋体" w:cs="宋体" w:hint="eastAsia"/>
                <w:color w:val="000000"/>
                <w:kern w:val="0"/>
                <w:sz w:val="22"/>
              </w:rPr>
              <w:t>浩</w:t>
            </w:r>
            <w:proofErr w:type="gramEnd"/>
          </w:p>
        </w:tc>
        <w:tc>
          <w:tcPr>
            <w:tcW w:w="650" w:type="dxa"/>
            <w:tcBorders>
              <w:top w:val="nil"/>
              <w:left w:val="nil"/>
              <w:bottom w:val="single" w:sz="12"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男</w:t>
            </w:r>
          </w:p>
        </w:tc>
        <w:tc>
          <w:tcPr>
            <w:tcW w:w="1262" w:type="dxa"/>
            <w:tcBorders>
              <w:top w:val="nil"/>
              <w:left w:val="nil"/>
              <w:bottom w:val="single" w:sz="12"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199206</w:t>
            </w:r>
          </w:p>
        </w:tc>
        <w:tc>
          <w:tcPr>
            <w:tcW w:w="1262" w:type="dxa"/>
            <w:tcBorders>
              <w:top w:val="nil"/>
              <w:left w:val="nil"/>
              <w:bottom w:val="single" w:sz="12"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共青团员</w:t>
            </w:r>
          </w:p>
        </w:tc>
        <w:tc>
          <w:tcPr>
            <w:tcW w:w="1358" w:type="dxa"/>
            <w:tcBorders>
              <w:top w:val="nil"/>
              <w:left w:val="nil"/>
              <w:bottom w:val="single" w:sz="12"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安徽</w:t>
            </w:r>
            <w:r w:rsidRPr="00817480">
              <w:rPr>
                <w:rFonts w:ascii="Times New Roman" w:eastAsia="宋体" w:hAnsi="Times New Roman" w:cs="Times New Roman"/>
                <w:color w:val="000000"/>
                <w:kern w:val="0"/>
                <w:sz w:val="22"/>
              </w:rPr>
              <w:t xml:space="preserve"> </w:t>
            </w:r>
            <w:r w:rsidRPr="00817480">
              <w:rPr>
                <w:rFonts w:ascii="宋体" w:eastAsia="宋体" w:hAnsi="宋体" w:cs="宋体" w:hint="eastAsia"/>
                <w:color w:val="000000"/>
                <w:kern w:val="0"/>
                <w:sz w:val="22"/>
              </w:rPr>
              <w:t>安庆</w:t>
            </w:r>
          </w:p>
        </w:tc>
        <w:tc>
          <w:tcPr>
            <w:tcW w:w="1993" w:type="dxa"/>
            <w:tcBorders>
              <w:top w:val="nil"/>
              <w:left w:val="nil"/>
              <w:bottom w:val="single" w:sz="12" w:space="0" w:color="auto"/>
              <w:right w:val="single" w:sz="4" w:space="0" w:color="auto"/>
            </w:tcBorders>
            <w:shd w:val="clear" w:color="auto" w:fill="auto"/>
            <w:noWrap/>
            <w:vAlign w:val="center"/>
            <w:hideMark/>
          </w:tcPr>
          <w:p w:rsidR="00817480" w:rsidRPr="00817480" w:rsidRDefault="00817480" w:rsidP="00817480">
            <w:pPr>
              <w:widowControl/>
              <w:jc w:val="center"/>
              <w:rPr>
                <w:rFonts w:ascii="宋体" w:eastAsia="宋体" w:hAnsi="宋体" w:cs="宋体"/>
                <w:color w:val="000000"/>
                <w:kern w:val="0"/>
                <w:sz w:val="22"/>
              </w:rPr>
            </w:pPr>
            <w:r w:rsidRPr="00817480">
              <w:rPr>
                <w:rFonts w:ascii="宋体" w:eastAsia="宋体" w:hAnsi="宋体" w:cs="宋体" w:hint="eastAsia"/>
                <w:color w:val="000000"/>
                <w:kern w:val="0"/>
                <w:sz w:val="22"/>
              </w:rPr>
              <w:t>应用化学</w:t>
            </w:r>
          </w:p>
        </w:tc>
        <w:tc>
          <w:tcPr>
            <w:tcW w:w="650" w:type="dxa"/>
            <w:tcBorders>
              <w:top w:val="nil"/>
              <w:left w:val="nil"/>
              <w:bottom w:val="single" w:sz="12" w:space="0" w:color="auto"/>
              <w:right w:val="single" w:sz="4" w:space="0" w:color="auto"/>
            </w:tcBorders>
            <w:shd w:val="clear" w:color="auto" w:fill="auto"/>
            <w:noWrap/>
            <w:vAlign w:val="center"/>
            <w:hideMark/>
          </w:tcPr>
          <w:p w:rsidR="00817480" w:rsidRPr="00817480" w:rsidRDefault="00817480" w:rsidP="00817480">
            <w:pPr>
              <w:widowControl/>
              <w:jc w:val="center"/>
              <w:rPr>
                <w:rFonts w:ascii="Times New Roman" w:eastAsia="宋体" w:hAnsi="Times New Roman" w:cs="Times New Roman"/>
                <w:color w:val="000000"/>
                <w:kern w:val="0"/>
                <w:sz w:val="22"/>
              </w:rPr>
            </w:pPr>
            <w:r w:rsidRPr="00817480">
              <w:rPr>
                <w:rFonts w:ascii="Times New Roman" w:eastAsia="宋体" w:hAnsi="Times New Roman" w:cs="Times New Roman"/>
                <w:color w:val="000000"/>
                <w:kern w:val="0"/>
                <w:sz w:val="22"/>
              </w:rPr>
              <w:t>2012</w:t>
            </w:r>
          </w:p>
        </w:tc>
      </w:tr>
    </w:tbl>
    <w:p w:rsidR="00B00265" w:rsidRDefault="00B00265" w:rsidP="00817480">
      <w:pPr>
        <w:snapToGrid w:val="0"/>
        <w:spacing w:line="560" w:lineRule="exact"/>
        <w:jc w:val="left"/>
        <w:rPr>
          <w:rFonts w:ascii="宋体" w:hAnsi="宋体"/>
          <w:sz w:val="28"/>
          <w:szCs w:val="28"/>
        </w:rPr>
      </w:pPr>
    </w:p>
    <w:p w:rsidR="00817480" w:rsidRDefault="00817480" w:rsidP="00817480">
      <w:pPr>
        <w:snapToGrid w:val="0"/>
        <w:spacing w:line="560" w:lineRule="exact"/>
        <w:jc w:val="left"/>
        <w:rPr>
          <w:rFonts w:ascii="宋体" w:hAnsi="宋体"/>
          <w:sz w:val="28"/>
          <w:szCs w:val="28"/>
        </w:rPr>
      </w:pPr>
      <w:r>
        <w:rPr>
          <w:rFonts w:ascii="宋体" w:hAnsi="宋体" w:hint="eastAsia"/>
          <w:sz w:val="28"/>
          <w:szCs w:val="28"/>
        </w:rPr>
        <w:t>3、</w:t>
      </w:r>
      <w:r w:rsidR="00FD7144">
        <w:rPr>
          <w:rFonts w:ascii="宋体" w:hAnsi="宋体" w:hint="eastAsia"/>
          <w:sz w:val="28"/>
          <w:szCs w:val="28"/>
        </w:rPr>
        <w:t>金禾化工班开班典礼</w:t>
      </w:r>
    </w:p>
    <w:p w:rsidR="00FD7144" w:rsidRDefault="00FD7144" w:rsidP="006257FA">
      <w:pPr>
        <w:snapToGrid w:val="0"/>
        <w:spacing w:line="560" w:lineRule="exact"/>
        <w:ind w:firstLineChars="200" w:firstLine="560"/>
        <w:jc w:val="left"/>
        <w:rPr>
          <w:rFonts w:ascii="宋体" w:hAnsi="宋体"/>
          <w:sz w:val="28"/>
          <w:szCs w:val="28"/>
        </w:rPr>
      </w:pPr>
      <w:r>
        <w:rPr>
          <w:rFonts w:ascii="宋体" w:hAnsi="宋体" w:hint="eastAsia"/>
          <w:sz w:val="28"/>
          <w:szCs w:val="28"/>
        </w:rPr>
        <w:t>经过精心的筹划准备，2014级金禾化工班开班典礼于2014年10月10日在滁州学院化工学院会议室隆重举行。开班典礼上，滁州市科技局</w:t>
      </w:r>
      <w:r w:rsidRPr="00FD7144">
        <w:rPr>
          <w:rFonts w:ascii="宋体" w:hAnsi="宋体"/>
          <w:sz w:val="28"/>
          <w:szCs w:val="28"/>
        </w:rPr>
        <w:t>副局长黄晓颖</w:t>
      </w:r>
      <w:r>
        <w:rPr>
          <w:rFonts w:ascii="宋体" w:hAnsi="宋体" w:hint="eastAsia"/>
          <w:sz w:val="28"/>
          <w:szCs w:val="28"/>
        </w:rPr>
        <w:t>做了题为《</w:t>
      </w:r>
      <w:r w:rsidRPr="00FD7144">
        <w:rPr>
          <w:rFonts w:ascii="宋体" w:hAnsi="宋体" w:hint="eastAsia"/>
          <w:sz w:val="28"/>
          <w:szCs w:val="28"/>
        </w:rPr>
        <w:t>滁州市化工产业发展现状与思考</w:t>
      </w:r>
      <w:r>
        <w:rPr>
          <w:rFonts w:ascii="宋体" w:hAnsi="宋体" w:hint="eastAsia"/>
          <w:sz w:val="28"/>
          <w:szCs w:val="28"/>
        </w:rPr>
        <w:t>》的报告。</w:t>
      </w:r>
    </w:p>
    <w:p w:rsidR="00B00265" w:rsidRDefault="00B00265" w:rsidP="00FD7144">
      <w:pPr>
        <w:snapToGrid w:val="0"/>
        <w:spacing w:line="560" w:lineRule="exact"/>
        <w:ind w:firstLine="570"/>
        <w:jc w:val="left"/>
        <w:rPr>
          <w:rFonts w:ascii="宋体" w:hAnsi="宋体"/>
          <w:sz w:val="28"/>
          <w:szCs w:val="28"/>
        </w:rPr>
      </w:pPr>
    </w:p>
    <w:p w:rsidR="00B00265" w:rsidRDefault="00B00265" w:rsidP="00B00265">
      <w:pPr>
        <w:snapToGrid w:val="0"/>
        <w:spacing w:line="560" w:lineRule="exact"/>
        <w:jc w:val="left"/>
        <w:rPr>
          <w:rFonts w:ascii="宋体" w:hAnsi="宋体"/>
          <w:sz w:val="28"/>
          <w:szCs w:val="28"/>
        </w:rPr>
      </w:pPr>
    </w:p>
    <w:p w:rsidR="00335F8C" w:rsidRDefault="00335F8C" w:rsidP="00B00265">
      <w:pPr>
        <w:snapToGrid w:val="0"/>
        <w:spacing w:line="560" w:lineRule="exact"/>
        <w:jc w:val="left"/>
        <w:rPr>
          <w:rFonts w:ascii="宋体" w:hAnsi="宋体"/>
          <w:sz w:val="28"/>
          <w:szCs w:val="28"/>
        </w:rPr>
      </w:pPr>
      <w:r>
        <w:rPr>
          <w:rFonts w:ascii="宋体" w:hAnsi="宋体" w:hint="eastAsia"/>
          <w:sz w:val="28"/>
          <w:szCs w:val="28"/>
        </w:rPr>
        <w:lastRenderedPageBreak/>
        <w:t>附件</w:t>
      </w:r>
      <w:r w:rsidR="00B00265">
        <w:rPr>
          <w:rFonts w:ascii="宋体" w:hAnsi="宋体" w:hint="eastAsia"/>
          <w:sz w:val="28"/>
          <w:szCs w:val="28"/>
        </w:rPr>
        <w:t>四</w:t>
      </w:r>
      <w:r>
        <w:rPr>
          <w:rFonts w:ascii="宋体" w:hAnsi="宋体" w:hint="eastAsia"/>
          <w:sz w:val="28"/>
          <w:szCs w:val="28"/>
        </w:rPr>
        <w:t>：2014级金禾化工开班典礼议程</w:t>
      </w:r>
    </w:p>
    <w:p w:rsidR="00B00265" w:rsidRPr="00300C31" w:rsidRDefault="00B00265" w:rsidP="00B841FE">
      <w:pPr>
        <w:spacing w:beforeLines="150" w:afterLines="100"/>
        <w:jc w:val="center"/>
        <w:rPr>
          <w:rFonts w:ascii="黑体" w:eastAsia="黑体"/>
          <w:sz w:val="44"/>
          <w:szCs w:val="44"/>
        </w:rPr>
      </w:pPr>
      <w:r w:rsidRPr="00300C31">
        <w:rPr>
          <w:rFonts w:ascii="黑体" w:eastAsia="黑体" w:hint="eastAsia"/>
          <w:sz w:val="44"/>
          <w:szCs w:val="44"/>
        </w:rPr>
        <w:t>金禾化工班</w:t>
      </w:r>
      <w:r w:rsidRPr="00300C31">
        <w:rPr>
          <w:rFonts w:ascii="黑体" w:eastAsia="黑体"/>
          <w:sz w:val="44"/>
          <w:szCs w:val="44"/>
        </w:rPr>
        <w:t>2014</w:t>
      </w:r>
      <w:r w:rsidRPr="00300C31">
        <w:rPr>
          <w:rFonts w:ascii="黑体" w:eastAsia="黑体" w:hint="eastAsia"/>
          <w:sz w:val="44"/>
          <w:szCs w:val="44"/>
        </w:rPr>
        <w:t>级开班仪式</w:t>
      </w:r>
    </w:p>
    <w:p w:rsidR="00B00265" w:rsidRPr="00D25883" w:rsidRDefault="00B00265" w:rsidP="00B00265">
      <w:pPr>
        <w:rPr>
          <w:rFonts w:ascii="Times New Roman" w:hAnsi="Times New Roman"/>
          <w:sz w:val="30"/>
          <w:szCs w:val="30"/>
        </w:rPr>
      </w:pPr>
      <w:r w:rsidRPr="00D25883">
        <w:rPr>
          <w:rFonts w:ascii="黑体" w:eastAsia="黑体" w:hAnsi="宋体" w:hint="eastAsia"/>
          <w:sz w:val="30"/>
          <w:szCs w:val="30"/>
        </w:rPr>
        <w:t>会议主持</w:t>
      </w:r>
      <w:r w:rsidRPr="00D25883">
        <w:rPr>
          <w:rFonts w:ascii="Times New Roman" w:hAnsi="宋体" w:hint="eastAsia"/>
          <w:sz w:val="30"/>
          <w:szCs w:val="30"/>
        </w:rPr>
        <w:t>：葛秀涛（滁州学院材料与化学工程学院院长）</w:t>
      </w:r>
    </w:p>
    <w:p w:rsidR="00B00265" w:rsidRPr="00D25883" w:rsidRDefault="00B00265" w:rsidP="00B00265">
      <w:pPr>
        <w:rPr>
          <w:rFonts w:ascii="Times New Roman" w:hAnsi="Times New Roman"/>
          <w:sz w:val="30"/>
          <w:szCs w:val="30"/>
        </w:rPr>
      </w:pPr>
      <w:r w:rsidRPr="00D25883">
        <w:rPr>
          <w:rFonts w:ascii="黑体" w:eastAsia="黑体" w:hAnsi="宋体" w:hint="eastAsia"/>
          <w:sz w:val="30"/>
          <w:szCs w:val="30"/>
        </w:rPr>
        <w:t>会议时间</w:t>
      </w:r>
      <w:r w:rsidRPr="00D25883">
        <w:rPr>
          <w:rFonts w:ascii="Times New Roman" w:hAnsi="宋体" w:hint="eastAsia"/>
          <w:sz w:val="30"/>
          <w:szCs w:val="30"/>
        </w:rPr>
        <w:t>：</w:t>
      </w:r>
      <w:r w:rsidRPr="00D25883">
        <w:rPr>
          <w:rFonts w:ascii="Times New Roman" w:hAnsi="Times New Roman"/>
          <w:sz w:val="30"/>
          <w:szCs w:val="30"/>
        </w:rPr>
        <w:t>10</w:t>
      </w:r>
      <w:r w:rsidRPr="00D25883">
        <w:rPr>
          <w:rFonts w:ascii="Times New Roman" w:hAnsi="宋体" w:hint="eastAsia"/>
          <w:sz w:val="30"/>
          <w:szCs w:val="30"/>
        </w:rPr>
        <w:t>月</w:t>
      </w:r>
      <w:r w:rsidRPr="00D25883">
        <w:rPr>
          <w:rFonts w:ascii="Times New Roman" w:hAnsi="Times New Roman"/>
          <w:sz w:val="30"/>
          <w:szCs w:val="30"/>
        </w:rPr>
        <w:t>15</w:t>
      </w:r>
      <w:r w:rsidRPr="00D25883">
        <w:rPr>
          <w:rFonts w:ascii="Times New Roman" w:hAnsi="宋体" w:hint="eastAsia"/>
          <w:sz w:val="30"/>
          <w:szCs w:val="30"/>
        </w:rPr>
        <w:t>日下午</w:t>
      </w:r>
      <w:r>
        <w:rPr>
          <w:rFonts w:ascii="Times New Roman" w:hAnsi="Times New Roman"/>
          <w:sz w:val="30"/>
          <w:szCs w:val="30"/>
        </w:rPr>
        <w:t>16</w:t>
      </w:r>
      <w:r w:rsidRPr="00D25883">
        <w:rPr>
          <w:rFonts w:ascii="Times New Roman" w:hAnsi="Times New Roman"/>
          <w:sz w:val="30"/>
          <w:szCs w:val="30"/>
        </w:rPr>
        <w:t>:00</w:t>
      </w:r>
    </w:p>
    <w:p w:rsidR="00B00265" w:rsidRPr="00D25883" w:rsidRDefault="00B00265" w:rsidP="00B00265">
      <w:pPr>
        <w:rPr>
          <w:rFonts w:ascii="Times New Roman" w:hAnsi="Times New Roman"/>
          <w:sz w:val="30"/>
          <w:szCs w:val="30"/>
        </w:rPr>
      </w:pPr>
      <w:r w:rsidRPr="00D25883">
        <w:rPr>
          <w:rFonts w:ascii="黑体" w:eastAsia="黑体" w:hAnsi="宋体" w:hint="eastAsia"/>
          <w:sz w:val="30"/>
          <w:szCs w:val="30"/>
        </w:rPr>
        <w:t>会议地点</w:t>
      </w:r>
      <w:r w:rsidRPr="00D25883">
        <w:rPr>
          <w:rFonts w:ascii="Times New Roman" w:hAnsi="宋体" w:hint="eastAsia"/>
          <w:sz w:val="30"/>
          <w:szCs w:val="30"/>
        </w:rPr>
        <w:t>：</w:t>
      </w:r>
      <w:proofErr w:type="gramStart"/>
      <w:r w:rsidRPr="00D25883">
        <w:rPr>
          <w:rFonts w:ascii="Times New Roman" w:hAnsi="宋体" w:hint="eastAsia"/>
          <w:sz w:val="30"/>
          <w:szCs w:val="30"/>
        </w:rPr>
        <w:t>化工楼</w:t>
      </w:r>
      <w:proofErr w:type="gramEnd"/>
      <w:r w:rsidRPr="00D25883">
        <w:rPr>
          <w:rFonts w:ascii="Times New Roman" w:hAnsi="Times New Roman"/>
          <w:sz w:val="30"/>
          <w:szCs w:val="30"/>
        </w:rPr>
        <w:t>312</w:t>
      </w:r>
      <w:r w:rsidRPr="00D25883">
        <w:rPr>
          <w:rFonts w:ascii="Times New Roman" w:hAnsi="宋体" w:hint="eastAsia"/>
          <w:sz w:val="30"/>
          <w:szCs w:val="30"/>
        </w:rPr>
        <w:t>会议室</w:t>
      </w:r>
    </w:p>
    <w:p w:rsidR="00B00265" w:rsidRPr="00D25883" w:rsidRDefault="00B00265" w:rsidP="00B00265">
      <w:pPr>
        <w:rPr>
          <w:rFonts w:ascii="Times New Roman" w:hAnsi="Times New Roman"/>
          <w:sz w:val="30"/>
          <w:szCs w:val="30"/>
        </w:rPr>
      </w:pPr>
      <w:r w:rsidRPr="00D25883">
        <w:rPr>
          <w:rFonts w:ascii="黑体" w:eastAsia="黑体" w:hAnsi="宋体" w:hint="eastAsia"/>
          <w:sz w:val="30"/>
          <w:szCs w:val="30"/>
        </w:rPr>
        <w:t>会议内容</w:t>
      </w:r>
      <w:r w:rsidRPr="00D25883">
        <w:rPr>
          <w:rFonts w:ascii="Times New Roman" w:hAnsi="宋体" w:hint="eastAsia"/>
          <w:sz w:val="30"/>
          <w:szCs w:val="30"/>
        </w:rPr>
        <w:t>：</w:t>
      </w:r>
    </w:p>
    <w:p w:rsidR="00B00265" w:rsidRPr="00D25883" w:rsidRDefault="00B00265" w:rsidP="00B00265">
      <w:pPr>
        <w:pStyle w:val="aa"/>
        <w:ind w:firstLineChars="0" w:firstLine="0"/>
        <w:rPr>
          <w:rFonts w:ascii="Times New Roman" w:hAnsi="Times New Roman"/>
          <w:sz w:val="30"/>
          <w:szCs w:val="30"/>
        </w:rPr>
      </w:pPr>
      <w:r w:rsidRPr="00D25883">
        <w:rPr>
          <w:rFonts w:ascii="Times New Roman" w:hAnsi="宋体" w:hint="eastAsia"/>
          <w:sz w:val="30"/>
          <w:szCs w:val="30"/>
        </w:rPr>
        <w:t>一、金禾化工</w:t>
      </w:r>
      <w:proofErr w:type="gramStart"/>
      <w:r w:rsidRPr="00D25883">
        <w:rPr>
          <w:rFonts w:ascii="Times New Roman" w:hAnsi="宋体" w:hint="eastAsia"/>
          <w:sz w:val="30"/>
          <w:szCs w:val="30"/>
        </w:rPr>
        <w:t>班情况</w:t>
      </w:r>
      <w:proofErr w:type="gramEnd"/>
      <w:r w:rsidRPr="00D25883">
        <w:rPr>
          <w:rFonts w:ascii="Times New Roman" w:hAnsi="宋体" w:hint="eastAsia"/>
          <w:sz w:val="30"/>
          <w:szCs w:val="30"/>
        </w:rPr>
        <w:t>介绍（葛秀涛）</w:t>
      </w:r>
    </w:p>
    <w:p w:rsidR="00B00265" w:rsidRPr="00D25883" w:rsidRDefault="00B00265" w:rsidP="00B00265">
      <w:pPr>
        <w:rPr>
          <w:rFonts w:ascii="Times New Roman" w:hAnsi="Times New Roman"/>
          <w:sz w:val="30"/>
          <w:szCs w:val="30"/>
        </w:rPr>
      </w:pPr>
      <w:r w:rsidRPr="00D25883">
        <w:rPr>
          <w:rFonts w:ascii="Times New Roman" w:hAnsi="宋体" w:hint="eastAsia"/>
          <w:sz w:val="30"/>
          <w:szCs w:val="30"/>
        </w:rPr>
        <w:t>二、</w:t>
      </w:r>
      <w:r>
        <w:rPr>
          <w:rFonts w:ascii="Times New Roman" w:hAnsi="宋体"/>
          <w:sz w:val="30"/>
          <w:szCs w:val="30"/>
        </w:rPr>
        <w:t>20</w:t>
      </w:r>
      <w:r w:rsidRPr="00D25883">
        <w:rPr>
          <w:rFonts w:ascii="Times New Roman" w:hAnsi="宋体"/>
          <w:sz w:val="30"/>
          <w:szCs w:val="30"/>
        </w:rPr>
        <w:t>14</w:t>
      </w:r>
      <w:r w:rsidRPr="00D25883">
        <w:rPr>
          <w:rFonts w:ascii="Times New Roman" w:hAnsi="宋体" w:hint="eastAsia"/>
          <w:sz w:val="30"/>
          <w:szCs w:val="30"/>
        </w:rPr>
        <w:t>级金禾化工班人员名单和课程安排说明（徐杰）</w:t>
      </w:r>
    </w:p>
    <w:p w:rsidR="00B00265" w:rsidRPr="00D25883" w:rsidRDefault="00B00265" w:rsidP="00B00265">
      <w:pPr>
        <w:rPr>
          <w:rFonts w:ascii="Times New Roman" w:hAnsi="Times New Roman"/>
          <w:sz w:val="30"/>
          <w:szCs w:val="30"/>
        </w:rPr>
      </w:pPr>
      <w:r w:rsidRPr="00D25883">
        <w:rPr>
          <w:rFonts w:ascii="Times New Roman" w:hAnsi="宋体" w:hint="eastAsia"/>
          <w:sz w:val="30"/>
          <w:szCs w:val="30"/>
        </w:rPr>
        <w:t>三、安徽金禾实业股份有限公司领导讲话</w:t>
      </w:r>
    </w:p>
    <w:p w:rsidR="00B00265" w:rsidRPr="00D25883" w:rsidRDefault="00B00265" w:rsidP="00B00265">
      <w:pPr>
        <w:pStyle w:val="aa"/>
        <w:ind w:firstLineChars="0" w:firstLine="0"/>
        <w:rPr>
          <w:rFonts w:ascii="Times New Roman" w:hAnsi="Times New Roman"/>
          <w:sz w:val="30"/>
          <w:szCs w:val="30"/>
        </w:rPr>
      </w:pPr>
      <w:r w:rsidRPr="00D25883">
        <w:rPr>
          <w:rFonts w:ascii="Times New Roman" w:hAnsi="宋体" w:hint="eastAsia"/>
          <w:sz w:val="30"/>
          <w:szCs w:val="30"/>
        </w:rPr>
        <w:t>四、</w:t>
      </w:r>
      <w:r>
        <w:rPr>
          <w:rFonts w:ascii="Times New Roman" w:hAnsi="宋体" w:hint="eastAsia"/>
          <w:sz w:val="30"/>
          <w:szCs w:val="30"/>
        </w:rPr>
        <w:t>滁州市</w:t>
      </w:r>
      <w:r w:rsidRPr="00D25883">
        <w:rPr>
          <w:rFonts w:ascii="Times New Roman" w:hAnsi="宋体" w:hint="eastAsia"/>
          <w:sz w:val="30"/>
          <w:szCs w:val="30"/>
        </w:rPr>
        <w:t>科技局黄晓颖局长讲话</w:t>
      </w:r>
    </w:p>
    <w:p w:rsidR="00B00265" w:rsidRDefault="00B00265" w:rsidP="00B00265">
      <w:pPr>
        <w:rPr>
          <w:rFonts w:ascii="Times New Roman" w:hAnsi="Times New Roman"/>
          <w:sz w:val="30"/>
          <w:szCs w:val="30"/>
        </w:rPr>
      </w:pPr>
      <w:r w:rsidRPr="00D25883">
        <w:rPr>
          <w:rFonts w:ascii="Times New Roman" w:hAnsi="宋体" w:hint="eastAsia"/>
          <w:sz w:val="30"/>
          <w:szCs w:val="30"/>
        </w:rPr>
        <w:t>五、滁州学院领导讲话</w:t>
      </w:r>
    </w:p>
    <w:p w:rsidR="00B00265" w:rsidRDefault="00B00265" w:rsidP="00B00265">
      <w:pPr>
        <w:rPr>
          <w:rFonts w:ascii="Times New Roman" w:hAnsi="Times New Roman"/>
          <w:sz w:val="30"/>
          <w:szCs w:val="30"/>
        </w:rPr>
      </w:pPr>
    </w:p>
    <w:p w:rsidR="00B00265" w:rsidRDefault="00B00265" w:rsidP="00B00265">
      <w:pPr>
        <w:rPr>
          <w:rFonts w:ascii="Times New Roman" w:hAnsi="Times New Roman"/>
          <w:sz w:val="30"/>
          <w:szCs w:val="30"/>
        </w:rPr>
      </w:pPr>
      <w:r>
        <w:rPr>
          <w:rFonts w:ascii="Times New Roman" w:hAnsi="Times New Roman" w:hint="eastAsia"/>
          <w:sz w:val="30"/>
          <w:szCs w:val="30"/>
        </w:rPr>
        <w:t>附件五：金禾化工班开班典礼照片</w:t>
      </w:r>
    </w:p>
    <w:p w:rsidR="00B00265" w:rsidRPr="00B00265" w:rsidRDefault="00B00265" w:rsidP="00B00265">
      <w:pPr>
        <w:jc w:val="center"/>
        <w:rPr>
          <w:rFonts w:ascii="Times New Roman" w:hAnsi="Times New Roman"/>
          <w:sz w:val="30"/>
          <w:szCs w:val="30"/>
        </w:rPr>
      </w:pPr>
      <w:r>
        <w:rPr>
          <w:rFonts w:ascii="Times New Roman" w:hAnsi="Times New Roman" w:hint="eastAsia"/>
          <w:noProof/>
          <w:sz w:val="30"/>
          <w:szCs w:val="30"/>
        </w:rPr>
        <w:drawing>
          <wp:inline distT="0" distB="0" distL="0" distR="0">
            <wp:extent cx="4533900" cy="3035351"/>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srcRect/>
                    <a:stretch>
                      <a:fillRect/>
                    </a:stretch>
                  </pic:blipFill>
                  <pic:spPr bwMode="auto">
                    <a:xfrm>
                      <a:off x="0" y="0"/>
                      <a:ext cx="4533900" cy="3035351"/>
                    </a:xfrm>
                    <a:prstGeom prst="rect">
                      <a:avLst/>
                    </a:prstGeom>
                    <a:noFill/>
                    <a:ln w="9525">
                      <a:noFill/>
                      <a:miter lim="800000"/>
                      <a:headEnd/>
                      <a:tailEnd/>
                    </a:ln>
                  </pic:spPr>
                </pic:pic>
              </a:graphicData>
            </a:graphic>
          </wp:inline>
        </w:drawing>
      </w:r>
    </w:p>
    <w:p w:rsidR="002B374B" w:rsidRDefault="002B374B" w:rsidP="00FD7144">
      <w:pPr>
        <w:snapToGrid w:val="0"/>
        <w:spacing w:line="560" w:lineRule="exact"/>
        <w:ind w:firstLineChars="200" w:firstLine="562"/>
        <w:jc w:val="left"/>
        <w:rPr>
          <w:rFonts w:ascii="宋体" w:hAnsi="宋体"/>
          <w:b/>
          <w:sz w:val="28"/>
          <w:szCs w:val="28"/>
        </w:rPr>
      </w:pPr>
      <w:r>
        <w:rPr>
          <w:rFonts w:ascii="宋体" w:hAnsi="宋体" w:hint="eastAsia"/>
          <w:b/>
          <w:sz w:val="28"/>
          <w:szCs w:val="28"/>
        </w:rPr>
        <w:lastRenderedPageBreak/>
        <w:t>三、金禾化工班的</w:t>
      </w:r>
      <w:r w:rsidR="00D9474A">
        <w:rPr>
          <w:rFonts w:ascii="宋体" w:hAnsi="宋体" w:hint="eastAsia"/>
          <w:b/>
          <w:sz w:val="28"/>
          <w:szCs w:val="28"/>
        </w:rPr>
        <w:t>班级</w:t>
      </w:r>
      <w:r>
        <w:rPr>
          <w:rFonts w:ascii="宋体" w:hAnsi="宋体" w:hint="eastAsia"/>
          <w:b/>
          <w:sz w:val="28"/>
          <w:szCs w:val="28"/>
        </w:rPr>
        <w:t>管理</w:t>
      </w:r>
    </w:p>
    <w:p w:rsidR="002B374B" w:rsidRPr="002B374B" w:rsidRDefault="002B374B" w:rsidP="006257FA">
      <w:pPr>
        <w:snapToGrid w:val="0"/>
        <w:spacing w:line="560" w:lineRule="exact"/>
        <w:ind w:firstLineChars="200" w:firstLine="560"/>
        <w:jc w:val="left"/>
        <w:rPr>
          <w:rFonts w:ascii="宋体" w:hAnsi="宋体"/>
          <w:sz w:val="28"/>
          <w:szCs w:val="28"/>
        </w:rPr>
      </w:pPr>
      <w:r w:rsidRPr="006257FA">
        <w:rPr>
          <w:rFonts w:ascii="宋体" w:hAnsi="宋体" w:hint="eastAsia"/>
          <w:sz w:val="28"/>
          <w:szCs w:val="28"/>
        </w:rPr>
        <w:t>“金禾化工班”和滁州学院的其他学生班级一样纳入</w:t>
      </w:r>
      <w:r w:rsidRPr="002B374B">
        <w:rPr>
          <w:rFonts w:ascii="宋体" w:hAnsi="宋体" w:hint="eastAsia"/>
          <w:sz w:val="28"/>
          <w:szCs w:val="28"/>
        </w:rPr>
        <w:t>了</w:t>
      </w:r>
      <w:r w:rsidRPr="006257FA">
        <w:rPr>
          <w:rFonts w:ascii="宋体" w:hAnsi="宋体" w:hint="eastAsia"/>
          <w:sz w:val="28"/>
          <w:szCs w:val="28"/>
        </w:rPr>
        <w:t>学校的正常管理</w:t>
      </w:r>
      <w:r w:rsidRPr="002B374B">
        <w:rPr>
          <w:rFonts w:ascii="宋体" w:hAnsi="宋体" w:hint="eastAsia"/>
          <w:sz w:val="28"/>
          <w:szCs w:val="28"/>
        </w:rPr>
        <w:t>。化工学院指派了该院教师徐杰担任班主任，负责班级日</w:t>
      </w:r>
      <w:r w:rsidRPr="006257FA">
        <w:rPr>
          <w:rFonts w:ascii="宋体" w:hAnsi="宋体" w:hint="eastAsia"/>
          <w:sz w:val="28"/>
          <w:szCs w:val="28"/>
        </w:rPr>
        <w:t>常管理。</w:t>
      </w:r>
    </w:p>
    <w:p w:rsidR="002B374B" w:rsidRPr="002B374B" w:rsidRDefault="002B374B" w:rsidP="002B374B">
      <w:pPr>
        <w:snapToGrid w:val="0"/>
        <w:spacing w:line="560" w:lineRule="exact"/>
        <w:ind w:firstLineChars="200" w:firstLine="560"/>
        <w:jc w:val="left"/>
        <w:rPr>
          <w:rFonts w:ascii="宋体" w:hAnsi="宋体"/>
          <w:sz w:val="28"/>
          <w:szCs w:val="28"/>
        </w:rPr>
      </w:pPr>
      <w:r w:rsidRPr="002B374B">
        <w:rPr>
          <w:rFonts w:ascii="宋体" w:hAnsi="宋体" w:hint="eastAsia"/>
          <w:sz w:val="28"/>
          <w:szCs w:val="28"/>
        </w:rPr>
        <w:t>1、班级制度</w:t>
      </w:r>
    </w:p>
    <w:p w:rsidR="002B374B" w:rsidRDefault="002B374B" w:rsidP="00DF41EA">
      <w:pPr>
        <w:snapToGrid w:val="0"/>
        <w:spacing w:line="560" w:lineRule="exact"/>
        <w:ind w:firstLineChars="200" w:firstLine="560"/>
        <w:jc w:val="left"/>
        <w:rPr>
          <w:rFonts w:ascii="宋体" w:hAnsi="宋体"/>
          <w:sz w:val="28"/>
          <w:szCs w:val="28"/>
        </w:rPr>
      </w:pPr>
      <w:r w:rsidRPr="00C2559C">
        <w:rPr>
          <w:rFonts w:ascii="宋体" w:hAnsi="宋体"/>
          <w:sz w:val="28"/>
          <w:szCs w:val="28"/>
        </w:rPr>
        <w:t>在班级制度建设方面，“金禾化工班”充分发扬民主集中制，按照“金禾化工班”班级管理办法，先后制定了班级选举制度、班级值日等制度；选举了以</w:t>
      </w:r>
      <w:r w:rsidR="00546128">
        <w:rPr>
          <w:rFonts w:ascii="宋体" w:hAnsi="宋体" w:hint="eastAsia"/>
          <w:sz w:val="28"/>
          <w:szCs w:val="28"/>
        </w:rPr>
        <w:t>贺诚</w:t>
      </w:r>
      <w:r w:rsidRPr="00C2559C">
        <w:rPr>
          <w:rFonts w:ascii="宋体" w:hAnsi="宋体"/>
          <w:sz w:val="28"/>
          <w:szCs w:val="28"/>
        </w:rPr>
        <w:t>同学为班长的班委，以许艳芳同学为团支书的团委。在班级工作中力求做到制度化、规范化、科学化，将整个“金禾化工班”班凝聚成一个团结向上的集体。班委会争取</w:t>
      </w:r>
      <w:r>
        <w:rPr>
          <w:rFonts w:ascii="宋体" w:hAnsi="宋体" w:hint="eastAsia"/>
          <w:sz w:val="28"/>
          <w:szCs w:val="28"/>
        </w:rPr>
        <w:t>让</w:t>
      </w:r>
      <w:r w:rsidRPr="00C2559C">
        <w:rPr>
          <w:rFonts w:ascii="宋体" w:hAnsi="宋体"/>
          <w:sz w:val="28"/>
          <w:szCs w:val="28"/>
        </w:rPr>
        <w:t>每个同学能了解班里的工作，一方面能够协助班委搞好工作，另一方面又能培养大家为班集体服务的责任心和主人翁精神，同时提高“金禾化工班”的班级凝聚力。使班级始终保持了积极向上的发展姿态。</w:t>
      </w:r>
    </w:p>
    <w:p w:rsidR="002B374B" w:rsidRDefault="002B374B" w:rsidP="00C22E8A">
      <w:pPr>
        <w:snapToGrid w:val="0"/>
        <w:spacing w:line="560" w:lineRule="exact"/>
        <w:ind w:firstLineChars="200" w:firstLine="560"/>
        <w:jc w:val="center"/>
        <w:rPr>
          <w:rFonts w:ascii="宋体" w:hAnsi="宋体"/>
          <w:sz w:val="28"/>
          <w:szCs w:val="28"/>
        </w:rPr>
      </w:pPr>
      <w:r>
        <w:rPr>
          <w:rFonts w:ascii="宋体" w:hAnsi="宋体" w:hint="eastAsia"/>
          <w:sz w:val="28"/>
          <w:szCs w:val="28"/>
        </w:rPr>
        <w:t>表</w:t>
      </w:r>
      <w:r w:rsidR="00B00265">
        <w:rPr>
          <w:rFonts w:ascii="宋体" w:hAnsi="宋体" w:hint="eastAsia"/>
          <w:sz w:val="28"/>
          <w:szCs w:val="28"/>
        </w:rPr>
        <w:t>4</w:t>
      </w:r>
      <w:r>
        <w:rPr>
          <w:rFonts w:ascii="宋体" w:hAnsi="宋体" w:hint="eastAsia"/>
          <w:sz w:val="28"/>
          <w:szCs w:val="28"/>
        </w:rPr>
        <w:t>：2014级金禾化工班班委及团委</w:t>
      </w:r>
      <w:r w:rsidR="00546128">
        <w:rPr>
          <w:rFonts w:ascii="宋体" w:hAnsi="宋体" w:hint="eastAsia"/>
          <w:sz w:val="28"/>
          <w:szCs w:val="28"/>
        </w:rPr>
        <w:t>名单</w:t>
      </w:r>
    </w:p>
    <w:tbl>
      <w:tblPr>
        <w:tblStyle w:val="a6"/>
        <w:tblW w:w="0" w:type="auto"/>
        <w:tblLook w:val="04A0"/>
      </w:tblPr>
      <w:tblGrid>
        <w:gridCol w:w="2840"/>
        <w:gridCol w:w="2841"/>
        <w:gridCol w:w="2841"/>
      </w:tblGrid>
      <w:tr w:rsidR="002B374B" w:rsidTr="00717BFC">
        <w:tc>
          <w:tcPr>
            <w:tcW w:w="2840" w:type="dxa"/>
            <w:tcBorders>
              <w:top w:val="single" w:sz="12" w:space="0" w:color="auto"/>
              <w:bottom w:val="single" w:sz="12" w:space="0" w:color="auto"/>
            </w:tcBorders>
          </w:tcPr>
          <w:p w:rsidR="002B374B" w:rsidRDefault="002B374B" w:rsidP="00C22E8A">
            <w:pPr>
              <w:snapToGrid w:val="0"/>
              <w:spacing w:line="560" w:lineRule="exact"/>
              <w:jc w:val="center"/>
              <w:rPr>
                <w:rFonts w:ascii="宋体" w:hAnsi="宋体"/>
                <w:sz w:val="28"/>
                <w:szCs w:val="28"/>
              </w:rPr>
            </w:pPr>
            <w:r>
              <w:rPr>
                <w:rFonts w:ascii="宋体" w:hAnsi="宋体" w:hint="eastAsia"/>
                <w:sz w:val="28"/>
                <w:szCs w:val="28"/>
              </w:rPr>
              <w:t>学生姓名</w:t>
            </w:r>
          </w:p>
        </w:tc>
        <w:tc>
          <w:tcPr>
            <w:tcW w:w="2841" w:type="dxa"/>
            <w:tcBorders>
              <w:top w:val="single" w:sz="12" w:space="0" w:color="auto"/>
              <w:bottom w:val="single" w:sz="12" w:space="0" w:color="auto"/>
            </w:tcBorders>
          </w:tcPr>
          <w:p w:rsidR="002B374B" w:rsidRDefault="002B374B" w:rsidP="00C22E8A">
            <w:pPr>
              <w:snapToGrid w:val="0"/>
              <w:spacing w:line="560" w:lineRule="exact"/>
              <w:jc w:val="center"/>
              <w:rPr>
                <w:rFonts w:ascii="宋体" w:hAnsi="宋体"/>
                <w:sz w:val="28"/>
                <w:szCs w:val="28"/>
              </w:rPr>
            </w:pPr>
            <w:r>
              <w:rPr>
                <w:rFonts w:ascii="宋体" w:hAnsi="宋体" w:hint="eastAsia"/>
                <w:sz w:val="28"/>
                <w:szCs w:val="28"/>
              </w:rPr>
              <w:t>职务</w:t>
            </w:r>
          </w:p>
        </w:tc>
        <w:tc>
          <w:tcPr>
            <w:tcW w:w="2841" w:type="dxa"/>
            <w:tcBorders>
              <w:top w:val="single" w:sz="12" w:space="0" w:color="auto"/>
              <w:bottom w:val="single" w:sz="12" w:space="0" w:color="auto"/>
            </w:tcBorders>
          </w:tcPr>
          <w:p w:rsidR="002B374B" w:rsidRDefault="002B374B" w:rsidP="00C22E8A">
            <w:pPr>
              <w:snapToGrid w:val="0"/>
              <w:spacing w:line="560" w:lineRule="exact"/>
              <w:jc w:val="center"/>
              <w:rPr>
                <w:rFonts w:ascii="宋体" w:hAnsi="宋体"/>
                <w:sz w:val="28"/>
                <w:szCs w:val="28"/>
              </w:rPr>
            </w:pPr>
            <w:r>
              <w:rPr>
                <w:rFonts w:ascii="宋体" w:hAnsi="宋体" w:hint="eastAsia"/>
                <w:sz w:val="28"/>
                <w:szCs w:val="28"/>
              </w:rPr>
              <w:t>学生专业</w:t>
            </w:r>
          </w:p>
        </w:tc>
      </w:tr>
      <w:tr w:rsidR="002B374B" w:rsidTr="00717BFC">
        <w:tc>
          <w:tcPr>
            <w:tcW w:w="2840" w:type="dxa"/>
            <w:tcBorders>
              <w:top w:val="single" w:sz="12" w:space="0" w:color="auto"/>
            </w:tcBorders>
          </w:tcPr>
          <w:p w:rsidR="002B374B" w:rsidRDefault="002B374B" w:rsidP="00C22E8A">
            <w:pPr>
              <w:snapToGrid w:val="0"/>
              <w:spacing w:line="560" w:lineRule="exact"/>
              <w:jc w:val="center"/>
              <w:rPr>
                <w:rFonts w:ascii="宋体" w:hAnsi="宋体"/>
                <w:sz w:val="28"/>
                <w:szCs w:val="28"/>
              </w:rPr>
            </w:pPr>
            <w:r>
              <w:rPr>
                <w:rFonts w:ascii="宋体" w:hAnsi="宋体" w:hint="eastAsia"/>
                <w:sz w:val="28"/>
                <w:szCs w:val="28"/>
              </w:rPr>
              <w:t>贺诚</w:t>
            </w:r>
          </w:p>
        </w:tc>
        <w:tc>
          <w:tcPr>
            <w:tcW w:w="2841" w:type="dxa"/>
            <w:tcBorders>
              <w:top w:val="single" w:sz="12" w:space="0" w:color="auto"/>
            </w:tcBorders>
          </w:tcPr>
          <w:p w:rsidR="002B374B" w:rsidRDefault="002B374B" w:rsidP="00C22E8A">
            <w:pPr>
              <w:snapToGrid w:val="0"/>
              <w:spacing w:line="560" w:lineRule="exact"/>
              <w:jc w:val="center"/>
              <w:rPr>
                <w:rFonts w:ascii="宋体" w:hAnsi="宋体"/>
                <w:sz w:val="28"/>
                <w:szCs w:val="28"/>
              </w:rPr>
            </w:pPr>
            <w:r>
              <w:rPr>
                <w:rFonts w:ascii="宋体" w:hAnsi="宋体" w:hint="eastAsia"/>
                <w:sz w:val="28"/>
                <w:szCs w:val="28"/>
              </w:rPr>
              <w:t>班长</w:t>
            </w:r>
          </w:p>
        </w:tc>
        <w:tc>
          <w:tcPr>
            <w:tcW w:w="2841" w:type="dxa"/>
            <w:tcBorders>
              <w:top w:val="single" w:sz="12" w:space="0" w:color="auto"/>
            </w:tcBorders>
          </w:tcPr>
          <w:p w:rsidR="002B374B" w:rsidRDefault="002B374B" w:rsidP="00C22E8A">
            <w:pPr>
              <w:snapToGrid w:val="0"/>
              <w:spacing w:line="560" w:lineRule="exact"/>
              <w:jc w:val="center"/>
              <w:rPr>
                <w:rFonts w:ascii="宋体" w:hAnsi="宋体"/>
                <w:sz w:val="28"/>
                <w:szCs w:val="28"/>
              </w:rPr>
            </w:pPr>
            <w:r>
              <w:rPr>
                <w:rFonts w:ascii="宋体" w:hAnsi="宋体" w:hint="eastAsia"/>
                <w:sz w:val="28"/>
                <w:szCs w:val="28"/>
              </w:rPr>
              <w:t>化学工程与工艺</w:t>
            </w:r>
          </w:p>
        </w:tc>
      </w:tr>
      <w:tr w:rsidR="002B374B" w:rsidTr="002B374B">
        <w:tc>
          <w:tcPr>
            <w:tcW w:w="2840" w:type="dxa"/>
          </w:tcPr>
          <w:p w:rsidR="002B374B" w:rsidRDefault="002B374B" w:rsidP="00C22E8A">
            <w:pPr>
              <w:snapToGrid w:val="0"/>
              <w:spacing w:line="560" w:lineRule="exact"/>
              <w:jc w:val="center"/>
              <w:rPr>
                <w:rFonts w:ascii="宋体" w:hAnsi="宋体"/>
                <w:sz w:val="28"/>
                <w:szCs w:val="28"/>
              </w:rPr>
            </w:pPr>
            <w:r>
              <w:rPr>
                <w:rFonts w:ascii="宋体" w:hAnsi="宋体" w:hint="eastAsia"/>
                <w:sz w:val="28"/>
                <w:szCs w:val="28"/>
              </w:rPr>
              <w:t>唐中伟</w:t>
            </w:r>
          </w:p>
        </w:tc>
        <w:tc>
          <w:tcPr>
            <w:tcW w:w="2841" w:type="dxa"/>
          </w:tcPr>
          <w:p w:rsidR="002B374B" w:rsidRDefault="002B374B" w:rsidP="00C22E8A">
            <w:pPr>
              <w:snapToGrid w:val="0"/>
              <w:spacing w:line="560" w:lineRule="exact"/>
              <w:jc w:val="center"/>
              <w:rPr>
                <w:rFonts w:ascii="宋体" w:hAnsi="宋体"/>
                <w:sz w:val="28"/>
                <w:szCs w:val="28"/>
              </w:rPr>
            </w:pPr>
            <w:r>
              <w:rPr>
                <w:rFonts w:ascii="宋体" w:hAnsi="宋体" w:hint="eastAsia"/>
                <w:sz w:val="28"/>
                <w:szCs w:val="28"/>
              </w:rPr>
              <w:t>副班长</w:t>
            </w:r>
          </w:p>
        </w:tc>
        <w:tc>
          <w:tcPr>
            <w:tcW w:w="2841" w:type="dxa"/>
          </w:tcPr>
          <w:p w:rsidR="002B374B" w:rsidRDefault="002B374B" w:rsidP="00C22E8A">
            <w:pPr>
              <w:snapToGrid w:val="0"/>
              <w:spacing w:line="560" w:lineRule="exact"/>
              <w:jc w:val="center"/>
              <w:rPr>
                <w:rFonts w:ascii="宋体" w:hAnsi="宋体"/>
                <w:sz w:val="28"/>
                <w:szCs w:val="28"/>
              </w:rPr>
            </w:pPr>
            <w:r>
              <w:rPr>
                <w:rFonts w:ascii="宋体" w:hAnsi="宋体" w:hint="eastAsia"/>
                <w:sz w:val="28"/>
                <w:szCs w:val="28"/>
              </w:rPr>
              <w:t>化学工程与工艺</w:t>
            </w:r>
          </w:p>
        </w:tc>
      </w:tr>
      <w:tr w:rsidR="002B374B" w:rsidTr="002B374B">
        <w:tc>
          <w:tcPr>
            <w:tcW w:w="2840" w:type="dxa"/>
          </w:tcPr>
          <w:p w:rsidR="002B374B" w:rsidRDefault="002B374B" w:rsidP="00C22E8A">
            <w:pPr>
              <w:snapToGrid w:val="0"/>
              <w:spacing w:line="560" w:lineRule="exact"/>
              <w:jc w:val="center"/>
              <w:rPr>
                <w:rFonts w:ascii="宋体" w:hAnsi="宋体"/>
                <w:sz w:val="28"/>
                <w:szCs w:val="28"/>
              </w:rPr>
            </w:pPr>
            <w:r>
              <w:rPr>
                <w:rFonts w:ascii="宋体" w:hAnsi="宋体" w:hint="eastAsia"/>
                <w:sz w:val="28"/>
                <w:szCs w:val="28"/>
              </w:rPr>
              <w:t>钱娇</w:t>
            </w:r>
            <w:proofErr w:type="gramStart"/>
            <w:r>
              <w:rPr>
                <w:rFonts w:ascii="宋体" w:hAnsi="宋体" w:hint="eastAsia"/>
                <w:sz w:val="28"/>
                <w:szCs w:val="28"/>
              </w:rPr>
              <w:t>娇</w:t>
            </w:r>
            <w:proofErr w:type="gramEnd"/>
          </w:p>
        </w:tc>
        <w:tc>
          <w:tcPr>
            <w:tcW w:w="2841" w:type="dxa"/>
          </w:tcPr>
          <w:p w:rsidR="002B374B" w:rsidRDefault="002B374B" w:rsidP="00C22E8A">
            <w:pPr>
              <w:snapToGrid w:val="0"/>
              <w:spacing w:line="560" w:lineRule="exact"/>
              <w:jc w:val="center"/>
              <w:rPr>
                <w:rFonts w:ascii="宋体" w:hAnsi="宋体"/>
                <w:sz w:val="28"/>
                <w:szCs w:val="28"/>
              </w:rPr>
            </w:pPr>
            <w:r>
              <w:rPr>
                <w:rFonts w:ascii="宋体" w:hAnsi="宋体" w:hint="eastAsia"/>
                <w:sz w:val="28"/>
                <w:szCs w:val="28"/>
              </w:rPr>
              <w:t>学习委员</w:t>
            </w:r>
          </w:p>
        </w:tc>
        <w:tc>
          <w:tcPr>
            <w:tcW w:w="2841" w:type="dxa"/>
          </w:tcPr>
          <w:p w:rsidR="002B374B" w:rsidRDefault="002B374B" w:rsidP="00C22E8A">
            <w:pPr>
              <w:snapToGrid w:val="0"/>
              <w:spacing w:line="560" w:lineRule="exact"/>
              <w:jc w:val="center"/>
              <w:rPr>
                <w:rFonts w:ascii="宋体" w:hAnsi="宋体"/>
                <w:sz w:val="28"/>
                <w:szCs w:val="28"/>
              </w:rPr>
            </w:pPr>
            <w:r>
              <w:rPr>
                <w:rFonts w:ascii="宋体" w:hAnsi="宋体" w:hint="eastAsia"/>
                <w:sz w:val="28"/>
                <w:szCs w:val="28"/>
              </w:rPr>
              <w:t>化学工程与工艺</w:t>
            </w:r>
          </w:p>
        </w:tc>
      </w:tr>
      <w:tr w:rsidR="002B374B" w:rsidTr="002B374B">
        <w:tc>
          <w:tcPr>
            <w:tcW w:w="2840" w:type="dxa"/>
          </w:tcPr>
          <w:p w:rsidR="002B374B" w:rsidRDefault="002B374B" w:rsidP="00C22E8A">
            <w:pPr>
              <w:snapToGrid w:val="0"/>
              <w:spacing w:line="560" w:lineRule="exact"/>
              <w:jc w:val="center"/>
              <w:rPr>
                <w:rFonts w:ascii="宋体" w:hAnsi="宋体"/>
                <w:sz w:val="28"/>
                <w:szCs w:val="28"/>
              </w:rPr>
            </w:pPr>
            <w:r>
              <w:rPr>
                <w:rFonts w:ascii="宋体" w:hAnsi="宋体" w:hint="eastAsia"/>
                <w:sz w:val="28"/>
                <w:szCs w:val="28"/>
              </w:rPr>
              <w:t>高翔</w:t>
            </w:r>
          </w:p>
        </w:tc>
        <w:tc>
          <w:tcPr>
            <w:tcW w:w="2841" w:type="dxa"/>
          </w:tcPr>
          <w:p w:rsidR="002B374B" w:rsidRDefault="00C22E8A" w:rsidP="00C22E8A">
            <w:pPr>
              <w:snapToGrid w:val="0"/>
              <w:spacing w:line="560" w:lineRule="exact"/>
              <w:jc w:val="center"/>
              <w:rPr>
                <w:rFonts w:ascii="宋体" w:hAnsi="宋体"/>
                <w:sz w:val="28"/>
                <w:szCs w:val="28"/>
              </w:rPr>
            </w:pPr>
            <w:r>
              <w:rPr>
                <w:rFonts w:ascii="宋体" w:hAnsi="宋体" w:hint="eastAsia"/>
                <w:sz w:val="28"/>
                <w:szCs w:val="28"/>
              </w:rPr>
              <w:t>生活委员</w:t>
            </w:r>
          </w:p>
        </w:tc>
        <w:tc>
          <w:tcPr>
            <w:tcW w:w="2841" w:type="dxa"/>
          </w:tcPr>
          <w:p w:rsidR="002B374B" w:rsidRDefault="00C22E8A" w:rsidP="00C22E8A">
            <w:pPr>
              <w:snapToGrid w:val="0"/>
              <w:spacing w:line="560" w:lineRule="exact"/>
              <w:jc w:val="center"/>
              <w:rPr>
                <w:rFonts w:ascii="宋体" w:hAnsi="宋体"/>
                <w:sz w:val="28"/>
                <w:szCs w:val="28"/>
              </w:rPr>
            </w:pPr>
            <w:r>
              <w:rPr>
                <w:rFonts w:ascii="宋体" w:hAnsi="宋体" w:hint="eastAsia"/>
                <w:sz w:val="28"/>
                <w:szCs w:val="28"/>
              </w:rPr>
              <w:t>应用化学</w:t>
            </w:r>
          </w:p>
        </w:tc>
      </w:tr>
      <w:tr w:rsidR="002B374B" w:rsidTr="002B374B">
        <w:tc>
          <w:tcPr>
            <w:tcW w:w="2840" w:type="dxa"/>
          </w:tcPr>
          <w:p w:rsidR="002B374B" w:rsidRDefault="00C22E8A" w:rsidP="00C22E8A">
            <w:pPr>
              <w:snapToGrid w:val="0"/>
              <w:spacing w:line="560" w:lineRule="exact"/>
              <w:jc w:val="center"/>
              <w:rPr>
                <w:rFonts w:ascii="宋体" w:hAnsi="宋体"/>
                <w:sz w:val="28"/>
                <w:szCs w:val="28"/>
              </w:rPr>
            </w:pPr>
            <w:proofErr w:type="gramStart"/>
            <w:r>
              <w:rPr>
                <w:rFonts w:ascii="宋体" w:hAnsi="宋体" w:hint="eastAsia"/>
                <w:sz w:val="28"/>
                <w:szCs w:val="28"/>
              </w:rPr>
              <w:t>周玲</w:t>
            </w:r>
            <w:proofErr w:type="gramEnd"/>
          </w:p>
        </w:tc>
        <w:tc>
          <w:tcPr>
            <w:tcW w:w="2841" w:type="dxa"/>
          </w:tcPr>
          <w:p w:rsidR="002B374B" w:rsidRDefault="00C22E8A" w:rsidP="00C22E8A">
            <w:pPr>
              <w:snapToGrid w:val="0"/>
              <w:spacing w:line="560" w:lineRule="exact"/>
              <w:jc w:val="center"/>
              <w:rPr>
                <w:rFonts w:ascii="宋体" w:hAnsi="宋体"/>
                <w:sz w:val="28"/>
                <w:szCs w:val="28"/>
              </w:rPr>
            </w:pPr>
            <w:r>
              <w:rPr>
                <w:rFonts w:ascii="宋体" w:hAnsi="宋体" w:hint="eastAsia"/>
                <w:sz w:val="28"/>
                <w:szCs w:val="28"/>
              </w:rPr>
              <w:t>心理委员</w:t>
            </w:r>
          </w:p>
        </w:tc>
        <w:tc>
          <w:tcPr>
            <w:tcW w:w="2841" w:type="dxa"/>
          </w:tcPr>
          <w:p w:rsidR="002B374B" w:rsidRDefault="00C22E8A" w:rsidP="00C22E8A">
            <w:pPr>
              <w:snapToGrid w:val="0"/>
              <w:spacing w:line="560" w:lineRule="exact"/>
              <w:jc w:val="center"/>
              <w:rPr>
                <w:rFonts w:ascii="宋体" w:hAnsi="宋体"/>
                <w:sz w:val="28"/>
                <w:szCs w:val="28"/>
              </w:rPr>
            </w:pPr>
            <w:r>
              <w:rPr>
                <w:rFonts w:ascii="宋体" w:hAnsi="宋体" w:hint="eastAsia"/>
                <w:sz w:val="28"/>
                <w:szCs w:val="28"/>
              </w:rPr>
              <w:t>应用化学</w:t>
            </w:r>
          </w:p>
        </w:tc>
      </w:tr>
      <w:tr w:rsidR="002B374B" w:rsidTr="002B374B">
        <w:tc>
          <w:tcPr>
            <w:tcW w:w="2840" w:type="dxa"/>
          </w:tcPr>
          <w:p w:rsidR="002B374B" w:rsidRDefault="00C22E8A" w:rsidP="00C22E8A">
            <w:pPr>
              <w:snapToGrid w:val="0"/>
              <w:spacing w:line="560" w:lineRule="exact"/>
              <w:jc w:val="center"/>
              <w:rPr>
                <w:rFonts w:ascii="宋体" w:hAnsi="宋体"/>
                <w:sz w:val="28"/>
                <w:szCs w:val="28"/>
              </w:rPr>
            </w:pPr>
            <w:r>
              <w:rPr>
                <w:rFonts w:ascii="宋体" w:hAnsi="宋体" w:hint="eastAsia"/>
                <w:sz w:val="28"/>
                <w:szCs w:val="28"/>
              </w:rPr>
              <w:t>许艳芳</w:t>
            </w:r>
          </w:p>
        </w:tc>
        <w:tc>
          <w:tcPr>
            <w:tcW w:w="2841" w:type="dxa"/>
          </w:tcPr>
          <w:p w:rsidR="002B374B" w:rsidRDefault="00C22E8A" w:rsidP="00C22E8A">
            <w:pPr>
              <w:snapToGrid w:val="0"/>
              <w:spacing w:line="560" w:lineRule="exact"/>
              <w:jc w:val="center"/>
              <w:rPr>
                <w:rFonts w:ascii="宋体" w:hAnsi="宋体"/>
                <w:sz w:val="28"/>
                <w:szCs w:val="28"/>
              </w:rPr>
            </w:pPr>
            <w:r>
              <w:rPr>
                <w:rFonts w:ascii="宋体" w:hAnsi="宋体" w:hint="eastAsia"/>
                <w:sz w:val="28"/>
                <w:szCs w:val="28"/>
              </w:rPr>
              <w:t>团支部书记</w:t>
            </w:r>
          </w:p>
        </w:tc>
        <w:tc>
          <w:tcPr>
            <w:tcW w:w="2841" w:type="dxa"/>
          </w:tcPr>
          <w:p w:rsidR="002B374B" w:rsidRDefault="00C22E8A" w:rsidP="00C22E8A">
            <w:pPr>
              <w:snapToGrid w:val="0"/>
              <w:spacing w:line="560" w:lineRule="exact"/>
              <w:jc w:val="center"/>
              <w:rPr>
                <w:rFonts w:ascii="宋体" w:hAnsi="宋体"/>
                <w:sz w:val="28"/>
                <w:szCs w:val="28"/>
              </w:rPr>
            </w:pPr>
            <w:r>
              <w:rPr>
                <w:rFonts w:ascii="宋体" w:hAnsi="宋体" w:hint="eastAsia"/>
                <w:sz w:val="28"/>
                <w:szCs w:val="28"/>
              </w:rPr>
              <w:t>应用化学</w:t>
            </w:r>
          </w:p>
        </w:tc>
      </w:tr>
      <w:tr w:rsidR="002B374B" w:rsidTr="002B374B">
        <w:tc>
          <w:tcPr>
            <w:tcW w:w="2840" w:type="dxa"/>
          </w:tcPr>
          <w:p w:rsidR="002B374B" w:rsidRDefault="00C22E8A" w:rsidP="00C22E8A">
            <w:pPr>
              <w:snapToGrid w:val="0"/>
              <w:spacing w:line="560" w:lineRule="exact"/>
              <w:jc w:val="center"/>
              <w:rPr>
                <w:rFonts w:ascii="宋体" w:hAnsi="宋体"/>
                <w:sz w:val="28"/>
                <w:szCs w:val="28"/>
              </w:rPr>
            </w:pPr>
            <w:r>
              <w:rPr>
                <w:rFonts w:ascii="宋体" w:hAnsi="宋体" w:hint="eastAsia"/>
                <w:sz w:val="28"/>
                <w:szCs w:val="28"/>
              </w:rPr>
              <w:t>组织委员</w:t>
            </w:r>
          </w:p>
        </w:tc>
        <w:tc>
          <w:tcPr>
            <w:tcW w:w="2841" w:type="dxa"/>
          </w:tcPr>
          <w:p w:rsidR="002B374B" w:rsidRDefault="00C22E8A" w:rsidP="00C22E8A">
            <w:pPr>
              <w:snapToGrid w:val="0"/>
              <w:spacing w:line="560" w:lineRule="exact"/>
              <w:jc w:val="center"/>
              <w:rPr>
                <w:rFonts w:ascii="宋体" w:hAnsi="宋体"/>
                <w:sz w:val="28"/>
                <w:szCs w:val="28"/>
              </w:rPr>
            </w:pPr>
            <w:r>
              <w:rPr>
                <w:rFonts w:ascii="宋体" w:hAnsi="宋体" w:hint="eastAsia"/>
                <w:sz w:val="28"/>
                <w:szCs w:val="28"/>
              </w:rPr>
              <w:t>马云</w:t>
            </w:r>
          </w:p>
        </w:tc>
        <w:tc>
          <w:tcPr>
            <w:tcW w:w="2841" w:type="dxa"/>
          </w:tcPr>
          <w:p w:rsidR="002B374B" w:rsidRDefault="00C22E8A" w:rsidP="00C22E8A">
            <w:pPr>
              <w:snapToGrid w:val="0"/>
              <w:spacing w:line="560" w:lineRule="exact"/>
              <w:jc w:val="center"/>
              <w:rPr>
                <w:rFonts w:ascii="宋体" w:hAnsi="宋体"/>
                <w:sz w:val="28"/>
                <w:szCs w:val="28"/>
              </w:rPr>
            </w:pPr>
            <w:r>
              <w:rPr>
                <w:rFonts w:ascii="宋体" w:hAnsi="宋体" w:hint="eastAsia"/>
                <w:sz w:val="28"/>
                <w:szCs w:val="28"/>
              </w:rPr>
              <w:t>化学工程与工艺</w:t>
            </w:r>
          </w:p>
        </w:tc>
      </w:tr>
      <w:tr w:rsidR="00C22E8A" w:rsidTr="00717BFC">
        <w:tc>
          <w:tcPr>
            <w:tcW w:w="2840" w:type="dxa"/>
            <w:tcBorders>
              <w:bottom w:val="single" w:sz="12" w:space="0" w:color="auto"/>
            </w:tcBorders>
          </w:tcPr>
          <w:p w:rsidR="00C22E8A" w:rsidRDefault="00C22E8A" w:rsidP="00C22E8A">
            <w:pPr>
              <w:snapToGrid w:val="0"/>
              <w:spacing w:line="560" w:lineRule="exact"/>
              <w:jc w:val="center"/>
              <w:rPr>
                <w:rFonts w:ascii="宋体" w:hAnsi="宋体"/>
                <w:sz w:val="28"/>
                <w:szCs w:val="28"/>
              </w:rPr>
            </w:pPr>
            <w:r>
              <w:rPr>
                <w:rFonts w:ascii="宋体" w:hAnsi="宋体" w:hint="eastAsia"/>
                <w:sz w:val="28"/>
                <w:szCs w:val="28"/>
              </w:rPr>
              <w:t>宣传委员</w:t>
            </w:r>
          </w:p>
        </w:tc>
        <w:tc>
          <w:tcPr>
            <w:tcW w:w="2841" w:type="dxa"/>
            <w:tcBorders>
              <w:bottom w:val="single" w:sz="12" w:space="0" w:color="auto"/>
            </w:tcBorders>
          </w:tcPr>
          <w:p w:rsidR="00C22E8A" w:rsidRDefault="00C22E8A" w:rsidP="00C22E8A">
            <w:pPr>
              <w:snapToGrid w:val="0"/>
              <w:spacing w:line="560" w:lineRule="exact"/>
              <w:jc w:val="center"/>
              <w:rPr>
                <w:rFonts w:ascii="宋体" w:hAnsi="宋体"/>
                <w:sz w:val="28"/>
                <w:szCs w:val="28"/>
              </w:rPr>
            </w:pPr>
            <w:r>
              <w:rPr>
                <w:rFonts w:ascii="宋体" w:hAnsi="宋体" w:hint="eastAsia"/>
                <w:sz w:val="28"/>
                <w:szCs w:val="28"/>
              </w:rPr>
              <w:t>张俊</w:t>
            </w:r>
          </w:p>
        </w:tc>
        <w:tc>
          <w:tcPr>
            <w:tcW w:w="2841" w:type="dxa"/>
            <w:tcBorders>
              <w:bottom w:val="single" w:sz="12" w:space="0" w:color="auto"/>
            </w:tcBorders>
          </w:tcPr>
          <w:p w:rsidR="00C22E8A" w:rsidRDefault="00C22E8A" w:rsidP="00C22E8A">
            <w:pPr>
              <w:snapToGrid w:val="0"/>
              <w:spacing w:line="560" w:lineRule="exact"/>
              <w:jc w:val="center"/>
              <w:rPr>
                <w:rFonts w:ascii="宋体" w:hAnsi="宋体"/>
                <w:sz w:val="28"/>
                <w:szCs w:val="28"/>
              </w:rPr>
            </w:pPr>
            <w:r>
              <w:rPr>
                <w:rFonts w:ascii="宋体" w:hAnsi="宋体" w:hint="eastAsia"/>
                <w:sz w:val="28"/>
                <w:szCs w:val="28"/>
              </w:rPr>
              <w:t>化学工程与工艺</w:t>
            </w:r>
          </w:p>
        </w:tc>
      </w:tr>
    </w:tbl>
    <w:p w:rsidR="00C22E8A" w:rsidRDefault="00C22E8A" w:rsidP="00C22E8A">
      <w:pPr>
        <w:snapToGrid w:val="0"/>
        <w:spacing w:line="560" w:lineRule="exact"/>
        <w:ind w:firstLineChars="200" w:firstLine="560"/>
        <w:jc w:val="left"/>
        <w:rPr>
          <w:rFonts w:ascii="宋体" w:hAnsi="宋体"/>
          <w:sz w:val="28"/>
          <w:szCs w:val="28"/>
        </w:rPr>
      </w:pPr>
      <w:r>
        <w:rPr>
          <w:rFonts w:ascii="宋体" w:hAnsi="宋体" w:hint="eastAsia"/>
          <w:sz w:val="28"/>
          <w:szCs w:val="28"/>
        </w:rPr>
        <w:t>2、班级学风</w:t>
      </w:r>
    </w:p>
    <w:p w:rsidR="00C22E8A" w:rsidRDefault="00C22E8A" w:rsidP="00C22E8A">
      <w:pPr>
        <w:snapToGrid w:val="0"/>
        <w:spacing w:line="560" w:lineRule="exact"/>
        <w:ind w:firstLineChars="200" w:firstLine="560"/>
        <w:jc w:val="left"/>
        <w:rPr>
          <w:rFonts w:ascii="宋体" w:hAnsi="宋体"/>
          <w:sz w:val="28"/>
          <w:szCs w:val="28"/>
        </w:rPr>
      </w:pPr>
      <w:r w:rsidRPr="00C2559C">
        <w:rPr>
          <w:rFonts w:ascii="宋体" w:hAnsi="宋体"/>
          <w:sz w:val="28"/>
          <w:szCs w:val="28"/>
        </w:rPr>
        <w:lastRenderedPageBreak/>
        <w:t>在班风学风建设上，“金禾化工班”要求每个学生有目标地、科学地、有效地投入到紧张的学习中。要求学生以提高自己的应用实践能力为出发点，进行自我定位、自我选择、自我培养、自我约束。</w:t>
      </w:r>
      <w:r>
        <w:rPr>
          <w:rFonts w:ascii="宋体" w:hAnsi="宋体" w:hint="eastAsia"/>
          <w:sz w:val="28"/>
          <w:szCs w:val="28"/>
        </w:rPr>
        <w:t>目前，“金禾化工班”的所有同学都</w:t>
      </w:r>
      <w:r w:rsidRPr="00C2559C">
        <w:rPr>
          <w:rFonts w:ascii="宋体" w:hAnsi="宋体"/>
          <w:sz w:val="28"/>
          <w:szCs w:val="28"/>
        </w:rPr>
        <w:t>能自觉做到上课提前到教室自习，课堂、课间共同探讨相关问题、相互鼓励、相互交流。</w:t>
      </w:r>
    </w:p>
    <w:p w:rsidR="00C22E8A" w:rsidRDefault="00C22E8A" w:rsidP="00C22E8A">
      <w:pPr>
        <w:snapToGrid w:val="0"/>
        <w:spacing w:line="560" w:lineRule="exact"/>
        <w:ind w:firstLineChars="200" w:firstLine="560"/>
        <w:jc w:val="left"/>
        <w:rPr>
          <w:rFonts w:ascii="宋体" w:hAnsi="宋体"/>
          <w:sz w:val="28"/>
          <w:szCs w:val="28"/>
        </w:rPr>
      </w:pPr>
      <w:r>
        <w:rPr>
          <w:rFonts w:ascii="宋体" w:hAnsi="宋体" w:hint="eastAsia"/>
          <w:sz w:val="28"/>
          <w:szCs w:val="28"/>
        </w:rPr>
        <w:t>3、思想动态</w:t>
      </w:r>
    </w:p>
    <w:p w:rsidR="002B374B" w:rsidRDefault="00C22E8A" w:rsidP="00C22E8A">
      <w:pPr>
        <w:snapToGrid w:val="0"/>
        <w:spacing w:line="560" w:lineRule="exact"/>
        <w:ind w:firstLineChars="200" w:firstLine="560"/>
        <w:jc w:val="left"/>
        <w:rPr>
          <w:rFonts w:ascii="宋体" w:hAnsi="宋体" w:hint="eastAsia"/>
          <w:sz w:val="28"/>
          <w:szCs w:val="28"/>
        </w:rPr>
      </w:pPr>
      <w:r w:rsidRPr="00C2559C">
        <w:rPr>
          <w:rFonts w:ascii="宋体" w:hAnsi="宋体"/>
          <w:sz w:val="28"/>
          <w:szCs w:val="28"/>
        </w:rPr>
        <w:t>思想文化是面旗帜，在思想建设方面，“金禾化工班”</w:t>
      </w:r>
      <w:r>
        <w:rPr>
          <w:rFonts w:ascii="宋体" w:hAnsi="宋体" w:hint="eastAsia"/>
          <w:sz w:val="28"/>
          <w:szCs w:val="28"/>
        </w:rPr>
        <w:t>始终坚持以金禾化工实业股份有限公司的企业文化为重心进行建设。主</w:t>
      </w:r>
      <w:r w:rsidRPr="00C2559C">
        <w:rPr>
          <w:rFonts w:ascii="宋体" w:hAnsi="宋体"/>
          <w:sz w:val="28"/>
          <w:szCs w:val="28"/>
        </w:rPr>
        <w:t>要有两种方式：一是组织班级思想工作会议，例如组织学生学习金禾化工实业股份公司的企业文化、思想等。二是</w:t>
      </w:r>
      <w:r>
        <w:rPr>
          <w:rFonts w:ascii="宋体" w:hAnsi="宋体" w:hint="eastAsia"/>
          <w:sz w:val="28"/>
          <w:szCs w:val="28"/>
        </w:rPr>
        <w:t>要求</w:t>
      </w:r>
      <w:r w:rsidRPr="00C2559C">
        <w:rPr>
          <w:rFonts w:ascii="宋体" w:hAnsi="宋体"/>
          <w:sz w:val="28"/>
          <w:szCs w:val="28"/>
        </w:rPr>
        <w:t>班委、团支部</w:t>
      </w:r>
      <w:r>
        <w:rPr>
          <w:rFonts w:ascii="宋体" w:hAnsi="宋体" w:hint="eastAsia"/>
          <w:sz w:val="28"/>
          <w:szCs w:val="28"/>
        </w:rPr>
        <w:t>的</w:t>
      </w:r>
      <w:r w:rsidRPr="00C2559C">
        <w:rPr>
          <w:rFonts w:ascii="宋体" w:hAnsi="宋体"/>
          <w:sz w:val="28"/>
          <w:szCs w:val="28"/>
        </w:rPr>
        <w:t>学生干部要同大家打成一片，了解思想动态，及时做好同学们的思想工作。</w:t>
      </w:r>
    </w:p>
    <w:p w:rsidR="00B841FE" w:rsidRDefault="00FD7144" w:rsidP="00B841FE">
      <w:pPr>
        <w:pStyle w:val="aa"/>
        <w:numPr>
          <w:ilvl w:val="0"/>
          <w:numId w:val="1"/>
        </w:numPr>
        <w:snapToGrid w:val="0"/>
        <w:spacing w:line="560" w:lineRule="exact"/>
        <w:ind w:firstLineChars="0"/>
        <w:jc w:val="left"/>
        <w:rPr>
          <w:rFonts w:ascii="宋体" w:hAnsi="宋体" w:hint="eastAsia"/>
          <w:b/>
          <w:sz w:val="28"/>
          <w:szCs w:val="28"/>
        </w:rPr>
      </w:pPr>
      <w:r w:rsidRPr="00B841FE">
        <w:rPr>
          <w:rFonts w:ascii="宋体" w:hAnsi="宋体" w:hint="eastAsia"/>
          <w:b/>
          <w:sz w:val="28"/>
          <w:szCs w:val="28"/>
        </w:rPr>
        <w:t>金禾化工班的课程设置</w:t>
      </w:r>
    </w:p>
    <w:p w:rsidR="00B841FE" w:rsidRPr="00B841FE" w:rsidRDefault="00B841FE" w:rsidP="00B841FE">
      <w:pPr>
        <w:snapToGrid w:val="0"/>
        <w:spacing w:line="560" w:lineRule="exact"/>
        <w:ind w:firstLineChars="200" w:firstLine="560"/>
        <w:jc w:val="left"/>
        <w:rPr>
          <w:rFonts w:ascii="宋体" w:hAnsi="宋体"/>
          <w:sz w:val="28"/>
          <w:szCs w:val="28"/>
        </w:rPr>
      </w:pPr>
      <w:r w:rsidRPr="00B841FE">
        <w:rPr>
          <w:rFonts w:ascii="宋体" w:hAnsi="宋体" w:hint="eastAsia"/>
          <w:sz w:val="28"/>
          <w:szCs w:val="28"/>
        </w:rPr>
        <w:t>1、理论课课程设置</w:t>
      </w:r>
    </w:p>
    <w:p w:rsidR="00335F8C" w:rsidRPr="006257FA" w:rsidRDefault="00335F8C" w:rsidP="00B841FE">
      <w:pPr>
        <w:snapToGrid w:val="0"/>
        <w:spacing w:line="560" w:lineRule="exact"/>
        <w:ind w:firstLineChars="200" w:firstLine="560"/>
        <w:jc w:val="left"/>
        <w:rPr>
          <w:rFonts w:ascii="宋体" w:hAnsi="宋体"/>
          <w:sz w:val="28"/>
          <w:szCs w:val="28"/>
        </w:rPr>
      </w:pPr>
      <w:r w:rsidRPr="006257FA">
        <w:rPr>
          <w:rFonts w:ascii="宋体" w:hAnsi="宋体" w:hint="eastAsia"/>
          <w:sz w:val="28"/>
          <w:szCs w:val="28"/>
        </w:rPr>
        <w:t>2014级金禾化工班坚持“以服务为宗旨，以就业为导向，走产学结合发展道路，为社会主义现代化建设培养千百万高素质技能型专门人才”的教育方针</w:t>
      </w:r>
      <w:r w:rsidR="000234E9" w:rsidRPr="006257FA">
        <w:rPr>
          <w:rFonts w:ascii="宋体" w:hAnsi="宋体" w:hint="eastAsia"/>
          <w:sz w:val="28"/>
          <w:szCs w:val="28"/>
        </w:rPr>
        <w:t>，以服务滁州地方经济为出发点，以金禾实业股份有限公司对应用型人才的需求为目的开设了相关课程。</w:t>
      </w:r>
    </w:p>
    <w:p w:rsidR="00C22E8A" w:rsidRDefault="000234E9" w:rsidP="00C22E8A">
      <w:pPr>
        <w:snapToGrid w:val="0"/>
        <w:spacing w:line="560" w:lineRule="exact"/>
        <w:ind w:firstLineChars="200" w:firstLine="480"/>
        <w:jc w:val="center"/>
        <w:rPr>
          <w:rFonts w:ascii="宋体" w:hAnsi="宋体"/>
          <w:sz w:val="24"/>
        </w:rPr>
      </w:pPr>
      <w:r>
        <w:rPr>
          <w:rFonts w:ascii="宋体" w:hAnsi="宋体" w:hint="eastAsia"/>
          <w:sz w:val="24"/>
        </w:rPr>
        <w:t>表</w:t>
      </w:r>
      <w:r w:rsidR="00B00265">
        <w:rPr>
          <w:rFonts w:ascii="宋体" w:hAnsi="宋体" w:hint="eastAsia"/>
          <w:sz w:val="24"/>
        </w:rPr>
        <w:t>5</w:t>
      </w:r>
      <w:r>
        <w:rPr>
          <w:rFonts w:ascii="宋体" w:hAnsi="宋体" w:hint="eastAsia"/>
          <w:sz w:val="24"/>
        </w:rPr>
        <w:t>：2014级金禾化工</w:t>
      </w:r>
      <w:proofErr w:type="gramStart"/>
      <w:r>
        <w:rPr>
          <w:rFonts w:ascii="宋体" w:hAnsi="宋体" w:hint="eastAsia"/>
          <w:sz w:val="24"/>
        </w:rPr>
        <w:t>班理论</w:t>
      </w:r>
      <w:proofErr w:type="gramEnd"/>
      <w:r>
        <w:rPr>
          <w:rFonts w:ascii="宋体" w:hAnsi="宋体" w:hint="eastAsia"/>
          <w:sz w:val="24"/>
        </w:rPr>
        <w:t>课授课计划表</w:t>
      </w:r>
    </w:p>
    <w:tbl>
      <w:tblPr>
        <w:tblStyle w:val="a6"/>
        <w:tblW w:w="9180" w:type="dxa"/>
        <w:tblLook w:val="04A0"/>
      </w:tblPr>
      <w:tblGrid>
        <w:gridCol w:w="2376"/>
        <w:gridCol w:w="1701"/>
        <w:gridCol w:w="709"/>
        <w:gridCol w:w="4394"/>
      </w:tblGrid>
      <w:tr w:rsidR="00C22E8A" w:rsidTr="00717BFC">
        <w:tc>
          <w:tcPr>
            <w:tcW w:w="2376" w:type="dxa"/>
            <w:tcBorders>
              <w:top w:val="single" w:sz="12" w:space="0" w:color="auto"/>
              <w:bottom w:val="single" w:sz="12" w:space="0" w:color="auto"/>
            </w:tcBorders>
          </w:tcPr>
          <w:p w:rsidR="00C22E8A" w:rsidRPr="00717BFC" w:rsidRDefault="00C22E8A" w:rsidP="000234E9">
            <w:pPr>
              <w:snapToGrid w:val="0"/>
              <w:spacing w:line="560" w:lineRule="exact"/>
              <w:jc w:val="center"/>
              <w:rPr>
                <w:rFonts w:ascii="宋体" w:hAnsi="宋体"/>
                <w:sz w:val="24"/>
                <w:szCs w:val="24"/>
              </w:rPr>
            </w:pPr>
            <w:r w:rsidRPr="00717BFC">
              <w:rPr>
                <w:rFonts w:ascii="宋体" w:hAnsi="宋体" w:hint="eastAsia"/>
                <w:sz w:val="24"/>
                <w:szCs w:val="24"/>
              </w:rPr>
              <w:t>课程名称</w:t>
            </w:r>
          </w:p>
        </w:tc>
        <w:tc>
          <w:tcPr>
            <w:tcW w:w="1701" w:type="dxa"/>
            <w:tcBorders>
              <w:top w:val="single" w:sz="12" w:space="0" w:color="auto"/>
              <w:bottom w:val="single" w:sz="12" w:space="0" w:color="auto"/>
            </w:tcBorders>
          </w:tcPr>
          <w:p w:rsidR="00C22E8A" w:rsidRPr="00717BFC" w:rsidRDefault="00C22E8A" w:rsidP="000234E9">
            <w:pPr>
              <w:snapToGrid w:val="0"/>
              <w:spacing w:line="560" w:lineRule="exact"/>
              <w:jc w:val="center"/>
              <w:rPr>
                <w:rFonts w:ascii="宋体" w:hAnsi="宋体"/>
                <w:sz w:val="24"/>
                <w:szCs w:val="24"/>
              </w:rPr>
            </w:pPr>
            <w:r w:rsidRPr="00717BFC">
              <w:rPr>
                <w:rFonts w:ascii="宋体" w:hAnsi="宋体" w:hint="eastAsia"/>
                <w:sz w:val="24"/>
                <w:szCs w:val="24"/>
              </w:rPr>
              <w:t>开课学期</w:t>
            </w:r>
          </w:p>
        </w:tc>
        <w:tc>
          <w:tcPr>
            <w:tcW w:w="709" w:type="dxa"/>
            <w:tcBorders>
              <w:top w:val="single" w:sz="12" w:space="0" w:color="auto"/>
              <w:bottom w:val="single" w:sz="12" w:space="0" w:color="auto"/>
            </w:tcBorders>
          </w:tcPr>
          <w:p w:rsidR="00C22E8A" w:rsidRPr="00717BFC" w:rsidRDefault="00C22E8A" w:rsidP="000234E9">
            <w:pPr>
              <w:snapToGrid w:val="0"/>
              <w:spacing w:line="560" w:lineRule="exact"/>
              <w:jc w:val="center"/>
              <w:rPr>
                <w:rFonts w:ascii="宋体" w:hAnsi="宋体"/>
                <w:sz w:val="24"/>
                <w:szCs w:val="24"/>
              </w:rPr>
            </w:pPr>
            <w:r w:rsidRPr="00717BFC">
              <w:rPr>
                <w:rFonts w:ascii="宋体" w:hAnsi="宋体" w:hint="eastAsia"/>
                <w:sz w:val="24"/>
                <w:szCs w:val="24"/>
              </w:rPr>
              <w:t>学时</w:t>
            </w:r>
          </w:p>
        </w:tc>
        <w:tc>
          <w:tcPr>
            <w:tcW w:w="4394" w:type="dxa"/>
            <w:tcBorders>
              <w:top w:val="single" w:sz="12" w:space="0" w:color="auto"/>
              <w:bottom w:val="single" w:sz="12" w:space="0" w:color="auto"/>
            </w:tcBorders>
          </w:tcPr>
          <w:p w:rsidR="00C22E8A" w:rsidRPr="00717BFC" w:rsidRDefault="00C22E8A" w:rsidP="000234E9">
            <w:pPr>
              <w:snapToGrid w:val="0"/>
              <w:spacing w:line="560" w:lineRule="exact"/>
              <w:jc w:val="center"/>
              <w:rPr>
                <w:rFonts w:ascii="宋体" w:hAnsi="宋体"/>
                <w:sz w:val="24"/>
                <w:szCs w:val="24"/>
              </w:rPr>
            </w:pPr>
            <w:r w:rsidRPr="00717BFC">
              <w:rPr>
                <w:rFonts w:ascii="宋体" w:hAnsi="宋体" w:hint="eastAsia"/>
                <w:sz w:val="24"/>
                <w:szCs w:val="24"/>
              </w:rPr>
              <w:t>上课时间</w:t>
            </w:r>
          </w:p>
        </w:tc>
      </w:tr>
      <w:tr w:rsidR="00C22E8A" w:rsidTr="00717BFC">
        <w:tc>
          <w:tcPr>
            <w:tcW w:w="2376" w:type="dxa"/>
            <w:tcBorders>
              <w:top w:val="single" w:sz="12" w:space="0" w:color="auto"/>
            </w:tcBorders>
          </w:tcPr>
          <w:p w:rsidR="00C22E8A" w:rsidRPr="00717BFC" w:rsidRDefault="00C22E8A" w:rsidP="000234E9">
            <w:pPr>
              <w:snapToGrid w:val="0"/>
              <w:spacing w:line="560" w:lineRule="exact"/>
              <w:jc w:val="center"/>
              <w:rPr>
                <w:rFonts w:ascii="宋体" w:hAnsi="宋体"/>
                <w:sz w:val="24"/>
                <w:szCs w:val="24"/>
              </w:rPr>
            </w:pPr>
            <w:r w:rsidRPr="00717BFC">
              <w:rPr>
                <w:rFonts w:ascii="宋体" w:hAnsi="宋体" w:hint="eastAsia"/>
                <w:sz w:val="24"/>
                <w:szCs w:val="24"/>
              </w:rPr>
              <w:t>化工仪表及自动化</w:t>
            </w:r>
          </w:p>
        </w:tc>
        <w:tc>
          <w:tcPr>
            <w:tcW w:w="1701" w:type="dxa"/>
            <w:tcBorders>
              <w:top w:val="single" w:sz="12" w:space="0" w:color="auto"/>
            </w:tcBorders>
          </w:tcPr>
          <w:p w:rsidR="00C22E8A" w:rsidRPr="00717BFC" w:rsidRDefault="00C22E8A" w:rsidP="000234E9">
            <w:pPr>
              <w:snapToGrid w:val="0"/>
              <w:spacing w:line="560" w:lineRule="exact"/>
              <w:jc w:val="center"/>
              <w:rPr>
                <w:rFonts w:ascii="宋体" w:hAnsi="宋体"/>
                <w:sz w:val="24"/>
                <w:szCs w:val="24"/>
              </w:rPr>
            </w:pPr>
            <w:r w:rsidRPr="00717BFC">
              <w:rPr>
                <w:rFonts w:ascii="宋体" w:hAnsi="宋体" w:hint="eastAsia"/>
                <w:sz w:val="24"/>
                <w:szCs w:val="24"/>
              </w:rPr>
              <w:t>2014-2015（1）</w:t>
            </w:r>
          </w:p>
        </w:tc>
        <w:tc>
          <w:tcPr>
            <w:tcW w:w="709" w:type="dxa"/>
            <w:tcBorders>
              <w:top w:val="single" w:sz="12" w:space="0" w:color="auto"/>
            </w:tcBorders>
          </w:tcPr>
          <w:p w:rsidR="00C22E8A" w:rsidRPr="00717BFC" w:rsidRDefault="00C22E8A" w:rsidP="000234E9">
            <w:pPr>
              <w:snapToGrid w:val="0"/>
              <w:spacing w:line="560" w:lineRule="exact"/>
              <w:jc w:val="center"/>
              <w:rPr>
                <w:rFonts w:ascii="宋体" w:hAnsi="宋体"/>
                <w:sz w:val="24"/>
                <w:szCs w:val="24"/>
              </w:rPr>
            </w:pPr>
            <w:r w:rsidRPr="00717BFC">
              <w:rPr>
                <w:rFonts w:ascii="宋体" w:hAnsi="宋体" w:hint="eastAsia"/>
                <w:sz w:val="24"/>
                <w:szCs w:val="24"/>
              </w:rPr>
              <w:t>30</w:t>
            </w:r>
          </w:p>
        </w:tc>
        <w:tc>
          <w:tcPr>
            <w:tcW w:w="4394" w:type="dxa"/>
            <w:tcBorders>
              <w:top w:val="single" w:sz="12" w:space="0" w:color="auto"/>
            </w:tcBorders>
          </w:tcPr>
          <w:p w:rsidR="00C22E8A" w:rsidRPr="00717BFC" w:rsidRDefault="00C22E8A" w:rsidP="000234E9">
            <w:pPr>
              <w:snapToGrid w:val="0"/>
              <w:spacing w:line="560" w:lineRule="exact"/>
              <w:jc w:val="center"/>
              <w:rPr>
                <w:rFonts w:ascii="宋体" w:hAnsi="宋体"/>
                <w:sz w:val="24"/>
                <w:szCs w:val="24"/>
              </w:rPr>
            </w:pPr>
            <w:r w:rsidRPr="00717BFC">
              <w:rPr>
                <w:rFonts w:ascii="宋体" w:hAnsi="宋体" w:hint="eastAsia"/>
                <w:sz w:val="24"/>
                <w:szCs w:val="24"/>
              </w:rPr>
              <w:t>第7-15周，周三9-10节，周五9-10节</w:t>
            </w:r>
          </w:p>
        </w:tc>
      </w:tr>
      <w:tr w:rsidR="00C22E8A" w:rsidTr="00C22E8A">
        <w:tc>
          <w:tcPr>
            <w:tcW w:w="2376" w:type="dxa"/>
          </w:tcPr>
          <w:p w:rsidR="00C22E8A" w:rsidRPr="00717BFC" w:rsidRDefault="00C22E8A" w:rsidP="000234E9">
            <w:pPr>
              <w:snapToGrid w:val="0"/>
              <w:spacing w:line="560" w:lineRule="exact"/>
              <w:jc w:val="center"/>
              <w:rPr>
                <w:rFonts w:ascii="宋体" w:hAnsi="宋体"/>
                <w:sz w:val="24"/>
                <w:szCs w:val="24"/>
              </w:rPr>
            </w:pPr>
            <w:r w:rsidRPr="00717BFC">
              <w:rPr>
                <w:rFonts w:ascii="宋体" w:hAnsi="宋体" w:hint="eastAsia"/>
                <w:sz w:val="24"/>
                <w:szCs w:val="24"/>
              </w:rPr>
              <w:t>化工新材料</w:t>
            </w:r>
          </w:p>
        </w:tc>
        <w:tc>
          <w:tcPr>
            <w:tcW w:w="1701" w:type="dxa"/>
          </w:tcPr>
          <w:p w:rsidR="00C22E8A" w:rsidRPr="00717BFC" w:rsidRDefault="00E10812" w:rsidP="00E10812">
            <w:pPr>
              <w:snapToGrid w:val="0"/>
              <w:spacing w:line="560" w:lineRule="exact"/>
              <w:jc w:val="center"/>
              <w:rPr>
                <w:rFonts w:ascii="宋体" w:hAnsi="宋体"/>
                <w:sz w:val="24"/>
                <w:szCs w:val="24"/>
              </w:rPr>
            </w:pPr>
            <w:r w:rsidRPr="00717BFC">
              <w:rPr>
                <w:rFonts w:ascii="宋体" w:hAnsi="宋体" w:hint="eastAsia"/>
                <w:sz w:val="24"/>
                <w:szCs w:val="24"/>
              </w:rPr>
              <w:t>2014-2015（2）</w:t>
            </w:r>
          </w:p>
        </w:tc>
        <w:tc>
          <w:tcPr>
            <w:tcW w:w="709" w:type="dxa"/>
          </w:tcPr>
          <w:p w:rsidR="00C22E8A" w:rsidRPr="00717BFC" w:rsidRDefault="00E10812" w:rsidP="000234E9">
            <w:pPr>
              <w:snapToGrid w:val="0"/>
              <w:spacing w:line="560" w:lineRule="exact"/>
              <w:jc w:val="center"/>
              <w:rPr>
                <w:rFonts w:ascii="宋体" w:hAnsi="宋体"/>
                <w:sz w:val="24"/>
                <w:szCs w:val="24"/>
              </w:rPr>
            </w:pPr>
            <w:r w:rsidRPr="00717BFC">
              <w:rPr>
                <w:rFonts w:ascii="宋体" w:hAnsi="宋体" w:hint="eastAsia"/>
                <w:sz w:val="24"/>
                <w:szCs w:val="24"/>
              </w:rPr>
              <w:t>4</w:t>
            </w:r>
          </w:p>
        </w:tc>
        <w:tc>
          <w:tcPr>
            <w:tcW w:w="4394" w:type="dxa"/>
          </w:tcPr>
          <w:p w:rsidR="00C22E8A" w:rsidRPr="00717BFC" w:rsidRDefault="00E10812" w:rsidP="00E10812">
            <w:pPr>
              <w:snapToGrid w:val="0"/>
              <w:spacing w:line="560" w:lineRule="exact"/>
              <w:jc w:val="center"/>
              <w:rPr>
                <w:rFonts w:ascii="宋体" w:hAnsi="宋体"/>
                <w:sz w:val="24"/>
                <w:szCs w:val="24"/>
              </w:rPr>
            </w:pPr>
            <w:r w:rsidRPr="00717BFC">
              <w:rPr>
                <w:rFonts w:ascii="宋体" w:hAnsi="宋体" w:hint="eastAsia"/>
                <w:sz w:val="24"/>
                <w:szCs w:val="24"/>
              </w:rPr>
              <w:t>第7周，第11周</w:t>
            </w:r>
          </w:p>
        </w:tc>
      </w:tr>
      <w:tr w:rsidR="00C22E8A" w:rsidTr="00C22E8A">
        <w:tc>
          <w:tcPr>
            <w:tcW w:w="2376" w:type="dxa"/>
          </w:tcPr>
          <w:p w:rsidR="00C22E8A" w:rsidRPr="00717BFC" w:rsidRDefault="00E10812" w:rsidP="000234E9">
            <w:pPr>
              <w:snapToGrid w:val="0"/>
              <w:spacing w:line="560" w:lineRule="exact"/>
              <w:jc w:val="center"/>
              <w:rPr>
                <w:rFonts w:ascii="宋体" w:hAnsi="宋体"/>
                <w:sz w:val="24"/>
                <w:szCs w:val="24"/>
              </w:rPr>
            </w:pPr>
            <w:r w:rsidRPr="00717BFC">
              <w:rPr>
                <w:rFonts w:ascii="宋体" w:hAnsi="宋体" w:hint="eastAsia"/>
                <w:sz w:val="24"/>
                <w:szCs w:val="24"/>
              </w:rPr>
              <w:t>化工设备操作及维护</w:t>
            </w:r>
          </w:p>
        </w:tc>
        <w:tc>
          <w:tcPr>
            <w:tcW w:w="1701" w:type="dxa"/>
          </w:tcPr>
          <w:p w:rsidR="00C22E8A" w:rsidRPr="00717BFC" w:rsidRDefault="00E10812" w:rsidP="00E10812">
            <w:pPr>
              <w:snapToGrid w:val="0"/>
              <w:spacing w:line="560" w:lineRule="exact"/>
              <w:jc w:val="center"/>
              <w:rPr>
                <w:rFonts w:ascii="宋体" w:hAnsi="宋体"/>
                <w:sz w:val="24"/>
                <w:szCs w:val="24"/>
              </w:rPr>
            </w:pPr>
            <w:r w:rsidRPr="00717BFC">
              <w:rPr>
                <w:rFonts w:ascii="宋体" w:hAnsi="宋体" w:hint="eastAsia"/>
                <w:sz w:val="24"/>
                <w:szCs w:val="24"/>
              </w:rPr>
              <w:t>2014-2015（2）</w:t>
            </w:r>
          </w:p>
        </w:tc>
        <w:tc>
          <w:tcPr>
            <w:tcW w:w="709" w:type="dxa"/>
          </w:tcPr>
          <w:p w:rsidR="00C22E8A" w:rsidRPr="00717BFC" w:rsidRDefault="00E10812" w:rsidP="000234E9">
            <w:pPr>
              <w:snapToGrid w:val="0"/>
              <w:spacing w:line="560" w:lineRule="exact"/>
              <w:jc w:val="center"/>
              <w:rPr>
                <w:rFonts w:ascii="宋体" w:hAnsi="宋体"/>
                <w:sz w:val="24"/>
                <w:szCs w:val="24"/>
              </w:rPr>
            </w:pPr>
            <w:r w:rsidRPr="00717BFC">
              <w:rPr>
                <w:rFonts w:ascii="宋体" w:hAnsi="宋体" w:hint="eastAsia"/>
                <w:sz w:val="24"/>
                <w:szCs w:val="24"/>
              </w:rPr>
              <w:t>30</w:t>
            </w:r>
          </w:p>
        </w:tc>
        <w:tc>
          <w:tcPr>
            <w:tcW w:w="4394" w:type="dxa"/>
          </w:tcPr>
          <w:p w:rsidR="00C22E8A" w:rsidRPr="00717BFC" w:rsidRDefault="00E10812" w:rsidP="000234E9">
            <w:pPr>
              <w:snapToGrid w:val="0"/>
              <w:spacing w:line="560" w:lineRule="exact"/>
              <w:jc w:val="center"/>
              <w:rPr>
                <w:rFonts w:ascii="宋体" w:hAnsi="宋体"/>
                <w:sz w:val="24"/>
                <w:szCs w:val="24"/>
              </w:rPr>
            </w:pPr>
            <w:r w:rsidRPr="00717BFC">
              <w:rPr>
                <w:rFonts w:ascii="宋体" w:hAnsi="宋体" w:hint="eastAsia"/>
                <w:sz w:val="24"/>
                <w:szCs w:val="24"/>
              </w:rPr>
              <w:t>第3周</w:t>
            </w:r>
            <w:r w:rsidRPr="00717BFC">
              <w:rPr>
                <w:rFonts w:ascii="宋体" w:hAnsi="宋体"/>
                <w:sz w:val="24"/>
                <w:szCs w:val="24"/>
              </w:rPr>
              <w:t>—</w:t>
            </w:r>
            <w:r w:rsidRPr="00717BFC">
              <w:rPr>
                <w:rFonts w:ascii="宋体" w:hAnsi="宋体" w:hint="eastAsia"/>
                <w:sz w:val="24"/>
                <w:szCs w:val="24"/>
              </w:rPr>
              <w:t>第15周</w:t>
            </w:r>
          </w:p>
        </w:tc>
      </w:tr>
      <w:tr w:rsidR="00C22E8A" w:rsidTr="00C22E8A">
        <w:tc>
          <w:tcPr>
            <w:tcW w:w="2376" w:type="dxa"/>
          </w:tcPr>
          <w:p w:rsidR="00C22E8A" w:rsidRPr="00717BFC" w:rsidRDefault="00E10812" w:rsidP="000234E9">
            <w:pPr>
              <w:snapToGrid w:val="0"/>
              <w:spacing w:line="560" w:lineRule="exact"/>
              <w:jc w:val="center"/>
              <w:rPr>
                <w:rFonts w:ascii="宋体" w:hAnsi="宋体"/>
                <w:sz w:val="24"/>
                <w:szCs w:val="24"/>
              </w:rPr>
            </w:pPr>
            <w:r w:rsidRPr="00717BFC">
              <w:rPr>
                <w:rFonts w:ascii="宋体" w:hAnsi="宋体" w:hint="eastAsia"/>
                <w:sz w:val="24"/>
                <w:szCs w:val="24"/>
              </w:rPr>
              <w:t>化工工业分析</w:t>
            </w:r>
          </w:p>
        </w:tc>
        <w:tc>
          <w:tcPr>
            <w:tcW w:w="1701" w:type="dxa"/>
          </w:tcPr>
          <w:p w:rsidR="00C22E8A" w:rsidRPr="00717BFC" w:rsidRDefault="00E10812" w:rsidP="00E10812">
            <w:pPr>
              <w:snapToGrid w:val="0"/>
              <w:spacing w:line="560" w:lineRule="exact"/>
              <w:jc w:val="center"/>
              <w:rPr>
                <w:rFonts w:ascii="宋体" w:hAnsi="宋体"/>
                <w:sz w:val="24"/>
                <w:szCs w:val="24"/>
              </w:rPr>
            </w:pPr>
            <w:r w:rsidRPr="00717BFC">
              <w:rPr>
                <w:rFonts w:ascii="宋体" w:hAnsi="宋体" w:hint="eastAsia"/>
                <w:sz w:val="24"/>
                <w:szCs w:val="24"/>
              </w:rPr>
              <w:t>2014-2015（2）</w:t>
            </w:r>
          </w:p>
        </w:tc>
        <w:tc>
          <w:tcPr>
            <w:tcW w:w="709" w:type="dxa"/>
          </w:tcPr>
          <w:p w:rsidR="00C22E8A" w:rsidRPr="00717BFC" w:rsidRDefault="00E10812" w:rsidP="000234E9">
            <w:pPr>
              <w:snapToGrid w:val="0"/>
              <w:spacing w:line="560" w:lineRule="exact"/>
              <w:jc w:val="center"/>
              <w:rPr>
                <w:rFonts w:ascii="宋体" w:hAnsi="宋体"/>
                <w:sz w:val="24"/>
                <w:szCs w:val="24"/>
              </w:rPr>
            </w:pPr>
            <w:r w:rsidRPr="00717BFC">
              <w:rPr>
                <w:rFonts w:ascii="宋体" w:hAnsi="宋体" w:hint="eastAsia"/>
                <w:sz w:val="24"/>
                <w:szCs w:val="24"/>
              </w:rPr>
              <w:t>30</w:t>
            </w:r>
          </w:p>
        </w:tc>
        <w:tc>
          <w:tcPr>
            <w:tcW w:w="4394" w:type="dxa"/>
          </w:tcPr>
          <w:p w:rsidR="00C22E8A" w:rsidRPr="00717BFC" w:rsidRDefault="00E10812" w:rsidP="000234E9">
            <w:pPr>
              <w:snapToGrid w:val="0"/>
              <w:spacing w:line="560" w:lineRule="exact"/>
              <w:jc w:val="center"/>
              <w:rPr>
                <w:rFonts w:ascii="宋体" w:hAnsi="宋体"/>
                <w:sz w:val="24"/>
                <w:szCs w:val="24"/>
              </w:rPr>
            </w:pPr>
            <w:r w:rsidRPr="00717BFC">
              <w:rPr>
                <w:rFonts w:ascii="宋体" w:hAnsi="宋体" w:hint="eastAsia"/>
                <w:sz w:val="24"/>
                <w:szCs w:val="24"/>
              </w:rPr>
              <w:t>第3周</w:t>
            </w:r>
            <w:r w:rsidRPr="00717BFC">
              <w:rPr>
                <w:rFonts w:ascii="宋体" w:hAnsi="宋体"/>
                <w:sz w:val="24"/>
                <w:szCs w:val="24"/>
              </w:rPr>
              <w:t>—</w:t>
            </w:r>
            <w:r w:rsidRPr="00717BFC">
              <w:rPr>
                <w:rFonts w:ascii="宋体" w:hAnsi="宋体" w:hint="eastAsia"/>
                <w:sz w:val="24"/>
                <w:szCs w:val="24"/>
              </w:rPr>
              <w:t>第15周</w:t>
            </w:r>
          </w:p>
        </w:tc>
      </w:tr>
      <w:tr w:rsidR="00C22E8A" w:rsidTr="00717BFC">
        <w:tc>
          <w:tcPr>
            <w:tcW w:w="2376" w:type="dxa"/>
            <w:tcBorders>
              <w:bottom w:val="single" w:sz="12" w:space="0" w:color="auto"/>
            </w:tcBorders>
          </w:tcPr>
          <w:p w:rsidR="00C22E8A" w:rsidRPr="00717BFC" w:rsidRDefault="00E10812" w:rsidP="000234E9">
            <w:pPr>
              <w:snapToGrid w:val="0"/>
              <w:spacing w:line="560" w:lineRule="exact"/>
              <w:jc w:val="center"/>
              <w:rPr>
                <w:rFonts w:ascii="宋体" w:hAnsi="宋体"/>
                <w:sz w:val="24"/>
                <w:szCs w:val="24"/>
              </w:rPr>
            </w:pPr>
            <w:r w:rsidRPr="00717BFC">
              <w:rPr>
                <w:rFonts w:ascii="宋体" w:hAnsi="宋体" w:hint="eastAsia"/>
                <w:sz w:val="24"/>
                <w:szCs w:val="24"/>
              </w:rPr>
              <w:t>化工安全管理</w:t>
            </w:r>
          </w:p>
        </w:tc>
        <w:tc>
          <w:tcPr>
            <w:tcW w:w="1701" w:type="dxa"/>
            <w:tcBorders>
              <w:bottom w:val="single" w:sz="12" w:space="0" w:color="auto"/>
            </w:tcBorders>
          </w:tcPr>
          <w:p w:rsidR="00C22E8A" w:rsidRPr="00717BFC" w:rsidRDefault="00E10812" w:rsidP="00E10812">
            <w:pPr>
              <w:snapToGrid w:val="0"/>
              <w:spacing w:line="560" w:lineRule="exact"/>
              <w:jc w:val="center"/>
              <w:rPr>
                <w:rFonts w:ascii="宋体" w:hAnsi="宋体"/>
                <w:sz w:val="24"/>
                <w:szCs w:val="24"/>
              </w:rPr>
            </w:pPr>
            <w:r w:rsidRPr="00717BFC">
              <w:rPr>
                <w:rFonts w:ascii="宋体" w:hAnsi="宋体" w:hint="eastAsia"/>
                <w:sz w:val="24"/>
                <w:szCs w:val="24"/>
              </w:rPr>
              <w:t>2014-2015（2）</w:t>
            </w:r>
          </w:p>
        </w:tc>
        <w:tc>
          <w:tcPr>
            <w:tcW w:w="709" w:type="dxa"/>
            <w:tcBorders>
              <w:bottom w:val="single" w:sz="12" w:space="0" w:color="auto"/>
            </w:tcBorders>
          </w:tcPr>
          <w:p w:rsidR="00C22E8A" w:rsidRPr="00717BFC" w:rsidRDefault="00E10812" w:rsidP="000234E9">
            <w:pPr>
              <w:snapToGrid w:val="0"/>
              <w:spacing w:line="560" w:lineRule="exact"/>
              <w:jc w:val="center"/>
              <w:rPr>
                <w:rFonts w:ascii="宋体" w:hAnsi="宋体"/>
                <w:sz w:val="24"/>
                <w:szCs w:val="24"/>
              </w:rPr>
            </w:pPr>
            <w:r w:rsidRPr="00717BFC">
              <w:rPr>
                <w:rFonts w:ascii="宋体" w:hAnsi="宋体" w:hint="eastAsia"/>
                <w:sz w:val="24"/>
                <w:szCs w:val="24"/>
              </w:rPr>
              <w:t>30</w:t>
            </w:r>
          </w:p>
        </w:tc>
        <w:tc>
          <w:tcPr>
            <w:tcW w:w="4394" w:type="dxa"/>
            <w:tcBorders>
              <w:bottom w:val="single" w:sz="12" w:space="0" w:color="auto"/>
            </w:tcBorders>
          </w:tcPr>
          <w:p w:rsidR="00C22E8A" w:rsidRPr="00717BFC" w:rsidRDefault="00E10812" w:rsidP="000234E9">
            <w:pPr>
              <w:snapToGrid w:val="0"/>
              <w:spacing w:line="560" w:lineRule="exact"/>
              <w:jc w:val="center"/>
              <w:rPr>
                <w:rFonts w:ascii="宋体" w:hAnsi="宋体"/>
                <w:sz w:val="24"/>
                <w:szCs w:val="24"/>
              </w:rPr>
            </w:pPr>
            <w:r w:rsidRPr="00717BFC">
              <w:rPr>
                <w:rFonts w:ascii="宋体" w:hAnsi="宋体" w:hint="eastAsia"/>
                <w:sz w:val="24"/>
                <w:szCs w:val="24"/>
              </w:rPr>
              <w:t>第3周</w:t>
            </w:r>
            <w:r w:rsidRPr="00717BFC">
              <w:rPr>
                <w:rFonts w:ascii="宋体" w:hAnsi="宋体"/>
                <w:sz w:val="24"/>
                <w:szCs w:val="24"/>
              </w:rPr>
              <w:t>—</w:t>
            </w:r>
            <w:r w:rsidRPr="00717BFC">
              <w:rPr>
                <w:rFonts w:ascii="宋体" w:hAnsi="宋体" w:hint="eastAsia"/>
                <w:sz w:val="24"/>
                <w:szCs w:val="24"/>
              </w:rPr>
              <w:t>第15周</w:t>
            </w:r>
          </w:p>
        </w:tc>
      </w:tr>
    </w:tbl>
    <w:p w:rsidR="002B374B" w:rsidRDefault="002B374B" w:rsidP="00E10812">
      <w:pPr>
        <w:snapToGrid w:val="0"/>
        <w:spacing w:line="560" w:lineRule="exact"/>
        <w:ind w:firstLineChars="200" w:firstLine="560"/>
        <w:jc w:val="left"/>
        <w:rPr>
          <w:rFonts w:ascii="宋体" w:hAnsi="宋体" w:hint="eastAsia"/>
          <w:sz w:val="28"/>
          <w:szCs w:val="28"/>
        </w:rPr>
      </w:pPr>
      <w:r w:rsidRPr="00C2559C">
        <w:rPr>
          <w:rFonts w:ascii="宋体" w:hAnsi="宋体"/>
          <w:sz w:val="28"/>
          <w:szCs w:val="28"/>
        </w:rPr>
        <w:lastRenderedPageBreak/>
        <w:t>本学期已授完化工仪表及自动化课程，已安排一场化工新材料专家报告。其中，化工仪表重点讲解了工业生产过程中的压力、流量、物位、温度的检测原理及相应的仪表结构选用，并介绍了工厂中常用的显示仪表；化工自动化重点讲解了工业生产过程中的</w:t>
      </w:r>
      <w:hyperlink r:id="rId20" w:tgtFrame="_blank" w:history="1">
        <w:r w:rsidRPr="00C2559C">
          <w:rPr>
            <w:rFonts w:ascii="宋体" w:hAnsi="宋体"/>
            <w:sz w:val="28"/>
            <w:szCs w:val="28"/>
          </w:rPr>
          <w:t>自动控制系统</w:t>
        </w:r>
      </w:hyperlink>
      <w:r w:rsidRPr="00C2559C">
        <w:rPr>
          <w:rFonts w:ascii="宋体" w:hAnsi="宋体"/>
          <w:sz w:val="28"/>
          <w:szCs w:val="28"/>
        </w:rPr>
        <w:t>方面的知识，介绍了构成自动控制系统的被控对象、</w:t>
      </w:r>
      <w:hyperlink r:id="rId21" w:tgtFrame="_blank" w:history="1">
        <w:r w:rsidRPr="00C2559C">
          <w:rPr>
            <w:rFonts w:ascii="宋体" w:hAnsi="宋体"/>
            <w:sz w:val="28"/>
            <w:szCs w:val="28"/>
          </w:rPr>
          <w:t>控制仪表及装置</w:t>
        </w:r>
      </w:hyperlink>
      <w:r w:rsidRPr="00C2559C">
        <w:rPr>
          <w:rFonts w:ascii="宋体" w:hAnsi="宋体"/>
          <w:sz w:val="28"/>
          <w:szCs w:val="28"/>
        </w:rPr>
        <w:t>，在简单、复杂控制系统的基础上，介绍了高级控制系统与</w:t>
      </w:r>
      <w:hyperlink r:id="rId22" w:tgtFrame="_blank" w:history="1">
        <w:r w:rsidRPr="00C2559C">
          <w:rPr>
            <w:rFonts w:ascii="宋体" w:hAnsi="宋体"/>
            <w:sz w:val="28"/>
            <w:szCs w:val="28"/>
          </w:rPr>
          <w:t>计算机控制系统</w:t>
        </w:r>
      </w:hyperlink>
      <w:r w:rsidRPr="00C2559C">
        <w:rPr>
          <w:rFonts w:ascii="宋体" w:hAnsi="宋体"/>
          <w:sz w:val="28"/>
          <w:szCs w:val="28"/>
        </w:rPr>
        <w:t>，最后结合生产过程介绍了典型化工单元操作的控制方案。</w:t>
      </w:r>
    </w:p>
    <w:p w:rsidR="00B841FE" w:rsidRDefault="00B841FE" w:rsidP="00E10812">
      <w:pPr>
        <w:snapToGrid w:val="0"/>
        <w:spacing w:line="560" w:lineRule="exact"/>
        <w:ind w:firstLineChars="200" w:firstLine="560"/>
        <w:jc w:val="left"/>
        <w:rPr>
          <w:rFonts w:ascii="宋体" w:hAnsi="宋体"/>
          <w:sz w:val="28"/>
          <w:szCs w:val="28"/>
        </w:rPr>
      </w:pPr>
      <w:r>
        <w:rPr>
          <w:rFonts w:ascii="宋体" w:hAnsi="宋体" w:hint="eastAsia"/>
          <w:sz w:val="28"/>
          <w:szCs w:val="28"/>
        </w:rPr>
        <w:t>2、企业文化课程设置</w:t>
      </w:r>
    </w:p>
    <w:p w:rsidR="00105FF2" w:rsidRDefault="00075235" w:rsidP="00075235">
      <w:pPr>
        <w:snapToGrid w:val="0"/>
        <w:spacing w:line="560" w:lineRule="exact"/>
        <w:ind w:firstLineChars="200" w:firstLine="560"/>
        <w:jc w:val="left"/>
        <w:rPr>
          <w:rFonts w:ascii="宋体" w:hAnsi="宋体" w:hint="eastAsia"/>
          <w:sz w:val="28"/>
          <w:szCs w:val="28"/>
        </w:rPr>
      </w:pPr>
      <w:r w:rsidRPr="00075235">
        <w:rPr>
          <w:rFonts w:ascii="宋体" w:hAnsi="宋体"/>
          <w:sz w:val="28"/>
          <w:szCs w:val="28"/>
        </w:rPr>
        <w:t>在知识经济时代，企业之间的竞争越来越表现为文化的竞争，企业文化对企业的声望影响越来越大，已成为企业竞争力的基石和决定企业兴衰的关键因素。正确认识企业文化，了解企业文化的特征和作用，分析企业文化对企业形象的影响，不断提升企业文化，才能促使企业持续成长。</w:t>
      </w:r>
    </w:p>
    <w:p w:rsidR="00553B86" w:rsidRDefault="00553B86" w:rsidP="00075235">
      <w:pPr>
        <w:snapToGrid w:val="0"/>
        <w:spacing w:line="560" w:lineRule="exact"/>
        <w:ind w:firstLineChars="200" w:firstLine="560"/>
        <w:jc w:val="left"/>
        <w:rPr>
          <w:rFonts w:ascii="宋体" w:hAnsi="宋体" w:hint="eastAsia"/>
          <w:sz w:val="28"/>
          <w:szCs w:val="28"/>
        </w:rPr>
      </w:pPr>
      <w:r>
        <w:rPr>
          <w:rFonts w:ascii="宋体" w:hAnsi="宋体" w:hint="eastAsia"/>
          <w:sz w:val="28"/>
          <w:szCs w:val="28"/>
        </w:rPr>
        <w:t xml:space="preserve"> 为了更好的使学生深入的了解金禾化工公司的企业文化，促使学生从思想上热爱金禾，愿意加入金禾。金禾化工班以班会的形式，以金禾实业股份有限公司的企业文化为主题深入的讨论企业文化的重要性，培养学生的集体荣誉感和团队合作意识。</w:t>
      </w:r>
    </w:p>
    <w:p w:rsidR="00553B86" w:rsidRDefault="00553B86" w:rsidP="00553B86">
      <w:pPr>
        <w:snapToGrid w:val="0"/>
        <w:spacing w:line="560" w:lineRule="exact"/>
        <w:ind w:firstLineChars="200" w:firstLine="480"/>
        <w:jc w:val="center"/>
        <w:rPr>
          <w:rFonts w:ascii="宋体" w:hAnsi="宋体" w:hint="eastAsia"/>
          <w:sz w:val="24"/>
        </w:rPr>
      </w:pPr>
      <w:r>
        <w:rPr>
          <w:rFonts w:ascii="宋体" w:hAnsi="宋体" w:hint="eastAsia"/>
          <w:sz w:val="24"/>
        </w:rPr>
        <w:t>表6：2014级金禾化工</w:t>
      </w:r>
      <w:proofErr w:type="gramStart"/>
      <w:r>
        <w:rPr>
          <w:rFonts w:ascii="宋体" w:hAnsi="宋体" w:hint="eastAsia"/>
          <w:sz w:val="24"/>
        </w:rPr>
        <w:t>班企业</w:t>
      </w:r>
      <w:proofErr w:type="gramEnd"/>
      <w:r>
        <w:rPr>
          <w:rFonts w:ascii="宋体" w:hAnsi="宋体" w:hint="eastAsia"/>
          <w:sz w:val="24"/>
        </w:rPr>
        <w:t>文化课计划表</w:t>
      </w:r>
    </w:p>
    <w:tbl>
      <w:tblPr>
        <w:tblStyle w:val="a6"/>
        <w:tblW w:w="0" w:type="auto"/>
        <w:tblLook w:val="04A0"/>
      </w:tblPr>
      <w:tblGrid>
        <w:gridCol w:w="4644"/>
        <w:gridCol w:w="1843"/>
        <w:gridCol w:w="2035"/>
      </w:tblGrid>
      <w:tr w:rsidR="00EB610D" w:rsidTr="00321589">
        <w:tc>
          <w:tcPr>
            <w:tcW w:w="4644" w:type="dxa"/>
            <w:tcBorders>
              <w:top w:val="single" w:sz="12" w:space="0" w:color="auto"/>
              <w:bottom w:val="single" w:sz="12" w:space="0" w:color="auto"/>
            </w:tcBorders>
            <w:vAlign w:val="center"/>
          </w:tcPr>
          <w:p w:rsidR="00EB610D" w:rsidRDefault="00EB610D" w:rsidP="00EB610D">
            <w:pPr>
              <w:snapToGrid w:val="0"/>
              <w:spacing w:line="560" w:lineRule="exact"/>
              <w:jc w:val="center"/>
              <w:rPr>
                <w:rFonts w:ascii="宋体" w:hAnsi="宋体"/>
                <w:sz w:val="24"/>
              </w:rPr>
            </w:pPr>
            <w:r>
              <w:rPr>
                <w:rFonts w:ascii="宋体" w:hAnsi="宋体" w:hint="eastAsia"/>
                <w:sz w:val="24"/>
              </w:rPr>
              <w:t>主题</w:t>
            </w:r>
          </w:p>
        </w:tc>
        <w:tc>
          <w:tcPr>
            <w:tcW w:w="1843" w:type="dxa"/>
            <w:tcBorders>
              <w:top w:val="single" w:sz="12" w:space="0" w:color="auto"/>
              <w:bottom w:val="single" w:sz="12" w:space="0" w:color="auto"/>
            </w:tcBorders>
            <w:vAlign w:val="center"/>
          </w:tcPr>
          <w:p w:rsidR="00EB610D" w:rsidRDefault="00EB610D" w:rsidP="00EB610D">
            <w:pPr>
              <w:snapToGrid w:val="0"/>
              <w:spacing w:line="560" w:lineRule="exact"/>
              <w:jc w:val="center"/>
              <w:rPr>
                <w:rFonts w:ascii="宋体" w:hAnsi="宋体"/>
                <w:sz w:val="24"/>
              </w:rPr>
            </w:pPr>
            <w:r>
              <w:rPr>
                <w:rFonts w:ascii="宋体" w:hAnsi="宋体" w:hint="eastAsia"/>
                <w:sz w:val="24"/>
              </w:rPr>
              <w:t>时间</w:t>
            </w:r>
          </w:p>
        </w:tc>
        <w:tc>
          <w:tcPr>
            <w:tcW w:w="2035" w:type="dxa"/>
            <w:tcBorders>
              <w:top w:val="single" w:sz="12" w:space="0" w:color="auto"/>
              <w:bottom w:val="single" w:sz="12" w:space="0" w:color="auto"/>
            </w:tcBorders>
            <w:vAlign w:val="center"/>
          </w:tcPr>
          <w:p w:rsidR="00EB610D" w:rsidRDefault="00EB610D" w:rsidP="00EB610D">
            <w:pPr>
              <w:snapToGrid w:val="0"/>
              <w:spacing w:line="560" w:lineRule="exact"/>
              <w:jc w:val="center"/>
              <w:rPr>
                <w:rFonts w:ascii="宋体" w:hAnsi="宋体" w:hint="eastAsia"/>
                <w:sz w:val="24"/>
              </w:rPr>
            </w:pPr>
            <w:r>
              <w:rPr>
                <w:rFonts w:ascii="宋体" w:hAnsi="宋体" w:hint="eastAsia"/>
                <w:sz w:val="24"/>
              </w:rPr>
              <w:t>授课形式</w:t>
            </w:r>
          </w:p>
        </w:tc>
      </w:tr>
      <w:tr w:rsidR="00EB610D" w:rsidTr="00321589">
        <w:tc>
          <w:tcPr>
            <w:tcW w:w="4644" w:type="dxa"/>
            <w:tcBorders>
              <w:top w:val="single" w:sz="12" w:space="0" w:color="auto"/>
            </w:tcBorders>
            <w:vAlign w:val="center"/>
          </w:tcPr>
          <w:p w:rsidR="00EB610D" w:rsidRPr="00EB610D" w:rsidRDefault="00EB610D" w:rsidP="00EB610D">
            <w:pPr>
              <w:snapToGrid w:val="0"/>
              <w:spacing w:line="560" w:lineRule="exact"/>
              <w:jc w:val="center"/>
              <w:rPr>
                <w:rFonts w:ascii="宋体" w:hAnsi="宋体"/>
                <w:sz w:val="24"/>
                <w:szCs w:val="24"/>
              </w:rPr>
            </w:pPr>
            <w:r w:rsidRPr="00EB610D">
              <w:rPr>
                <w:rFonts w:ascii="宋体" w:hAnsi="宋体" w:hint="eastAsia"/>
                <w:sz w:val="24"/>
                <w:szCs w:val="24"/>
              </w:rPr>
              <w:t>企业文化的重要性</w:t>
            </w:r>
          </w:p>
        </w:tc>
        <w:tc>
          <w:tcPr>
            <w:tcW w:w="1843" w:type="dxa"/>
            <w:tcBorders>
              <w:top w:val="single" w:sz="12" w:space="0" w:color="auto"/>
            </w:tcBorders>
            <w:vAlign w:val="center"/>
          </w:tcPr>
          <w:p w:rsidR="00EB610D" w:rsidRDefault="00EB610D" w:rsidP="00EB610D">
            <w:pPr>
              <w:snapToGrid w:val="0"/>
              <w:spacing w:line="560" w:lineRule="exact"/>
              <w:jc w:val="center"/>
              <w:rPr>
                <w:rFonts w:ascii="宋体" w:hAnsi="宋体"/>
                <w:sz w:val="24"/>
              </w:rPr>
            </w:pPr>
            <w:r>
              <w:rPr>
                <w:rFonts w:ascii="宋体" w:hAnsi="宋体" w:hint="eastAsia"/>
                <w:sz w:val="24"/>
              </w:rPr>
              <w:t>2015年3月</w:t>
            </w:r>
          </w:p>
        </w:tc>
        <w:tc>
          <w:tcPr>
            <w:tcW w:w="2035" w:type="dxa"/>
            <w:tcBorders>
              <w:top w:val="single" w:sz="12" w:space="0" w:color="auto"/>
            </w:tcBorders>
            <w:vAlign w:val="center"/>
          </w:tcPr>
          <w:p w:rsidR="00EB610D" w:rsidRDefault="00EB610D" w:rsidP="00EB610D">
            <w:pPr>
              <w:snapToGrid w:val="0"/>
              <w:spacing w:line="560" w:lineRule="exact"/>
              <w:jc w:val="center"/>
              <w:rPr>
                <w:rFonts w:ascii="宋体" w:hAnsi="宋体" w:hint="eastAsia"/>
                <w:sz w:val="24"/>
              </w:rPr>
            </w:pPr>
            <w:r>
              <w:rPr>
                <w:rFonts w:ascii="宋体" w:hAnsi="宋体" w:hint="eastAsia"/>
                <w:sz w:val="24"/>
              </w:rPr>
              <w:t>讨论课</w:t>
            </w:r>
          </w:p>
        </w:tc>
      </w:tr>
      <w:tr w:rsidR="00EB610D" w:rsidTr="00EB610D">
        <w:tc>
          <w:tcPr>
            <w:tcW w:w="4644" w:type="dxa"/>
            <w:vAlign w:val="center"/>
          </w:tcPr>
          <w:p w:rsidR="00EB610D" w:rsidRPr="00EB610D" w:rsidRDefault="00EB610D" w:rsidP="00EB610D">
            <w:pPr>
              <w:snapToGrid w:val="0"/>
              <w:spacing w:line="560" w:lineRule="exact"/>
              <w:jc w:val="center"/>
              <w:rPr>
                <w:rFonts w:ascii="宋体" w:hAnsi="宋体"/>
                <w:sz w:val="24"/>
                <w:szCs w:val="24"/>
              </w:rPr>
            </w:pPr>
            <w:r w:rsidRPr="00EB610D">
              <w:rPr>
                <w:rFonts w:ascii="宋体" w:hAnsi="宋体" w:hint="eastAsia"/>
                <w:sz w:val="24"/>
                <w:szCs w:val="24"/>
              </w:rPr>
              <w:t>金禾公司的企业文化宣讲及图片展</w:t>
            </w:r>
          </w:p>
        </w:tc>
        <w:tc>
          <w:tcPr>
            <w:tcW w:w="1843" w:type="dxa"/>
            <w:vAlign w:val="center"/>
          </w:tcPr>
          <w:p w:rsidR="00EB610D" w:rsidRPr="00EB610D" w:rsidRDefault="00EB610D" w:rsidP="008C5707">
            <w:pPr>
              <w:snapToGrid w:val="0"/>
              <w:spacing w:line="560" w:lineRule="exact"/>
              <w:jc w:val="center"/>
              <w:rPr>
                <w:rFonts w:ascii="宋体" w:hAnsi="宋体"/>
                <w:sz w:val="24"/>
              </w:rPr>
            </w:pPr>
            <w:r>
              <w:rPr>
                <w:rFonts w:ascii="宋体" w:hAnsi="宋体" w:hint="eastAsia"/>
                <w:sz w:val="24"/>
              </w:rPr>
              <w:t>2015年4</w:t>
            </w:r>
            <w:r w:rsidR="008C5707">
              <w:rPr>
                <w:rFonts w:ascii="宋体" w:hAnsi="宋体" w:hint="eastAsia"/>
                <w:sz w:val="24"/>
              </w:rPr>
              <w:t>-5</w:t>
            </w:r>
            <w:r>
              <w:rPr>
                <w:rFonts w:ascii="宋体" w:hAnsi="宋体" w:hint="eastAsia"/>
                <w:sz w:val="24"/>
              </w:rPr>
              <w:t>月</w:t>
            </w:r>
          </w:p>
        </w:tc>
        <w:tc>
          <w:tcPr>
            <w:tcW w:w="2035" w:type="dxa"/>
            <w:vAlign w:val="center"/>
          </w:tcPr>
          <w:p w:rsidR="00EB610D" w:rsidRDefault="00EB610D" w:rsidP="00EB610D">
            <w:pPr>
              <w:snapToGrid w:val="0"/>
              <w:spacing w:line="560" w:lineRule="exact"/>
              <w:jc w:val="center"/>
              <w:rPr>
                <w:rFonts w:ascii="宋体" w:hAnsi="宋体" w:hint="eastAsia"/>
                <w:sz w:val="24"/>
              </w:rPr>
            </w:pPr>
            <w:r>
              <w:rPr>
                <w:rFonts w:ascii="宋体" w:hAnsi="宋体" w:hint="eastAsia"/>
                <w:sz w:val="24"/>
              </w:rPr>
              <w:t>讲解、图片展</w:t>
            </w:r>
          </w:p>
        </w:tc>
      </w:tr>
      <w:tr w:rsidR="00EB610D" w:rsidTr="00321589">
        <w:tc>
          <w:tcPr>
            <w:tcW w:w="4644" w:type="dxa"/>
            <w:tcBorders>
              <w:bottom w:val="single" w:sz="12" w:space="0" w:color="auto"/>
            </w:tcBorders>
            <w:vAlign w:val="center"/>
          </w:tcPr>
          <w:p w:rsidR="00EB610D" w:rsidRPr="00EB610D" w:rsidRDefault="00EB610D" w:rsidP="00EB610D">
            <w:pPr>
              <w:snapToGrid w:val="0"/>
              <w:spacing w:line="560" w:lineRule="exact"/>
              <w:jc w:val="center"/>
              <w:rPr>
                <w:rFonts w:ascii="宋体" w:hAnsi="宋体"/>
                <w:sz w:val="24"/>
                <w:szCs w:val="24"/>
              </w:rPr>
            </w:pPr>
            <w:r w:rsidRPr="00EB610D">
              <w:rPr>
                <w:rFonts w:ascii="宋体" w:hAnsi="宋体" w:hint="eastAsia"/>
                <w:sz w:val="24"/>
                <w:szCs w:val="24"/>
              </w:rPr>
              <w:t>你对金禾实业股份有限公司的认识和你心目中的金禾实业股份有限公司</w:t>
            </w:r>
          </w:p>
        </w:tc>
        <w:tc>
          <w:tcPr>
            <w:tcW w:w="1843" w:type="dxa"/>
            <w:tcBorders>
              <w:bottom w:val="single" w:sz="12" w:space="0" w:color="auto"/>
            </w:tcBorders>
            <w:vAlign w:val="center"/>
          </w:tcPr>
          <w:p w:rsidR="00EB610D" w:rsidRPr="00EB610D" w:rsidRDefault="00EB610D" w:rsidP="00EB610D">
            <w:pPr>
              <w:snapToGrid w:val="0"/>
              <w:spacing w:line="560" w:lineRule="exact"/>
              <w:jc w:val="center"/>
              <w:rPr>
                <w:rFonts w:ascii="宋体" w:hAnsi="宋体"/>
                <w:sz w:val="24"/>
              </w:rPr>
            </w:pPr>
            <w:r>
              <w:rPr>
                <w:rFonts w:ascii="宋体" w:hAnsi="宋体" w:hint="eastAsia"/>
                <w:sz w:val="24"/>
              </w:rPr>
              <w:t>2015年6-7月</w:t>
            </w:r>
          </w:p>
        </w:tc>
        <w:tc>
          <w:tcPr>
            <w:tcW w:w="2035" w:type="dxa"/>
            <w:tcBorders>
              <w:bottom w:val="single" w:sz="12" w:space="0" w:color="auto"/>
            </w:tcBorders>
            <w:vAlign w:val="center"/>
          </w:tcPr>
          <w:p w:rsidR="00EB610D" w:rsidRDefault="00EB610D" w:rsidP="00EB610D">
            <w:pPr>
              <w:snapToGrid w:val="0"/>
              <w:spacing w:line="560" w:lineRule="exact"/>
              <w:jc w:val="center"/>
              <w:rPr>
                <w:rFonts w:ascii="宋体" w:hAnsi="宋体" w:hint="eastAsia"/>
                <w:sz w:val="24"/>
              </w:rPr>
            </w:pPr>
            <w:r>
              <w:rPr>
                <w:rFonts w:ascii="宋体" w:hAnsi="宋体" w:hint="eastAsia"/>
                <w:sz w:val="24"/>
              </w:rPr>
              <w:t>讨论课</w:t>
            </w:r>
          </w:p>
        </w:tc>
      </w:tr>
    </w:tbl>
    <w:p w:rsidR="00C60590" w:rsidRDefault="00C60590" w:rsidP="00A42008">
      <w:pPr>
        <w:snapToGrid w:val="0"/>
        <w:spacing w:line="560" w:lineRule="exact"/>
        <w:ind w:firstLineChars="200" w:firstLine="560"/>
        <w:jc w:val="left"/>
        <w:rPr>
          <w:rFonts w:ascii="宋体" w:hAnsi="宋体" w:hint="eastAsia"/>
          <w:sz w:val="28"/>
          <w:szCs w:val="28"/>
        </w:rPr>
      </w:pPr>
    </w:p>
    <w:p w:rsidR="00A42008" w:rsidRDefault="002B374B" w:rsidP="00A42008">
      <w:pPr>
        <w:snapToGrid w:val="0"/>
        <w:spacing w:line="560" w:lineRule="exact"/>
        <w:ind w:firstLineChars="200" w:firstLine="560"/>
        <w:jc w:val="left"/>
        <w:rPr>
          <w:rFonts w:ascii="宋体" w:hAnsi="宋体"/>
          <w:sz w:val="28"/>
          <w:szCs w:val="28"/>
        </w:rPr>
      </w:pPr>
      <w:r>
        <w:rPr>
          <w:rFonts w:ascii="宋体" w:hAnsi="宋体" w:hint="eastAsia"/>
          <w:sz w:val="28"/>
          <w:szCs w:val="28"/>
        </w:rPr>
        <w:lastRenderedPageBreak/>
        <w:t>附件四：化工仪表及自动化理论课学生</w:t>
      </w:r>
      <w:r w:rsidR="00105FF2">
        <w:rPr>
          <w:rFonts w:ascii="宋体" w:hAnsi="宋体" w:hint="eastAsia"/>
          <w:sz w:val="28"/>
          <w:szCs w:val="28"/>
        </w:rPr>
        <w:t>部分</w:t>
      </w:r>
      <w:r w:rsidR="00A50FBF">
        <w:rPr>
          <w:rFonts w:ascii="宋体" w:hAnsi="宋体" w:hint="eastAsia"/>
          <w:sz w:val="28"/>
          <w:szCs w:val="28"/>
        </w:rPr>
        <w:t>签到</w:t>
      </w:r>
      <w:r>
        <w:rPr>
          <w:rFonts w:ascii="宋体" w:hAnsi="宋体" w:hint="eastAsia"/>
          <w:sz w:val="28"/>
          <w:szCs w:val="28"/>
        </w:rPr>
        <w:t>表</w:t>
      </w:r>
    </w:p>
    <w:p w:rsidR="00105FF2" w:rsidRPr="00105FF2" w:rsidRDefault="00105FF2" w:rsidP="00A42008">
      <w:pPr>
        <w:snapToGrid w:val="0"/>
        <w:spacing w:line="560" w:lineRule="exact"/>
        <w:ind w:firstLineChars="200" w:firstLine="560"/>
        <w:jc w:val="left"/>
        <w:rPr>
          <w:rFonts w:ascii="宋体" w:hAnsi="宋体"/>
          <w:sz w:val="28"/>
          <w:szCs w:val="28"/>
        </w:rPr>
      </w:pPr>
      <w:r>
        <w:rPr>
          <w:rFonts w:ascii="宋体" w:hAnsi="宋体" w:hint="eastAsia"/>
          <w:noProof/>
          <w:sz w:val="28"/>
          <w:szCs w:val="28"/>
        </w:rPr>
        <w:drawing>
          <wp:anchor distT="0" distB="0" distL="114300" distR="114300" simplePos="0" relativeHeight="251665408" behindDoc="0" locked="0" layoutInCell="1" allowOverlap="1">
            <wp:simplePos x="0" y="0"/>
            <wp:positionH relativeFrom="column">
              <wp:posOffset>-123826</wp:posOffset>
            </wp:positionH>
            <wp:positionV relativeFrom="paragraph">
              <wp:posOffset>6349</wp:posOffset>
            </wp:positionV>
            <wp:extent cx="5894255" cy="8124825"/>
            <wp:effectExtent l="19050" t="0" r="0" b="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srcRect/>
                    <a:stretch>
                      <a:fillRect/>
                    </a:stretch>
                  </pic:blipFill>
                  <pic:spPr bwMode="auto">
                    <a:xfrm>
                      <a:off x="0" y="0"/>
                      <a:ext cx="5898311" cy="8130416"/>
                    </a:xfrm>
                    <a:prstGeom prst="rect">
                      <a:avLst/>
                    </a:prstGeom>
                    <a:noFill/>
                    <a:ln w="9525">
                      <a:noFill/>
                      <a:miter lim="800000"/>
                      <a:headEnd/>
                      <a:tailEnd/>
                    </a:ln>
                  </pic:spPr>
                </pic:pic>
              </a:graphicData>
            </a:graphic>
          </wp:anchor>
        </w:drawing>
      </w:r>
    </w:p>
    <w:p w:rsidR="00105FF2" w:rsidRDefault="00105FF2" w:rsidP="00A42008">
      <w:pPr>
        <w:snapToGrid w:val="0"/>
        <w:spacing w:line="560" w:lineRule="exact"/>
        <w:ind w:firstLineChars="200" w:firstLine="560"/>
        <w:jc w:val="left"/>
        <w:rPr>
          <w:rFonts w:ascii="宋体" w:hAnsi="宋体"/>
          <w:sz w:val="28"/>
          <w:szCs w:val="28"/>
        </w:rPr>
      </w:pPr>
    </w:p>
    <w:p w:rsidR="00105FF2" w:rsidRDefault="00105FF2" w:rsidP="00A42008">
      <w:pPr>
        <w:snapToGrid w:val="0"/>
        <w:spacing w:line="560" w:lineRule="exact"/>
        <w:ind w:firstLineChars="200" w:firstLine="560"/>
        <w:jc w:val="left"/>
        <w:rPr>
          <w:rFonts w:ascii="宋体" w:hAnsi="宋体"/>
          <w:sz w:val="28"/>
          <w:szCs w:val="28"/>
        </w:rPr>
      </w:pPr>
    </w:p>
    <w:p w:rsidR="00105FF2" w:rsidRDefault="00105FF2" w:rsidP="00A42008">
      <w:pPr>
        <w:snapToGrid w:val="0"/>
        <w:spacing w:line="560" w:lineRule="exact"/>
        <w:ind w:firstLineChars="200" w:firstLine="560"/>
        <w:jc w:val="left"/>
        <w:rPr>
          <w:rFonts w:ascii="宋体" w:hAnsi="宋体"/>
          <w:sz w:val="28"/>
          <w:szCs w:val="28"/>
        </w:rPr>
      </w:pPr>
    </w:p>
    <w:p w:rsidR="00105FF2" w:rsidRDefault="00105FF2" w:rsidP="008C0217">
      <w:pPr>
        <w:snapToGrid w:val="0"/>
        <w:spacing w:line="560" w:lineRule="exact"/>
        <w:ind w:firstLineChars="200" w:firstLine="562"/>
        <w:jc w:val="left"/>
        <w:rPr>
          <w:rFonts w:ascii="宋体" w:hAnsi="宋体"/>
          <w:b/>
          <w:sz w:val="28"/>
          <w:szCs w:val="28"/>
        </w:rPr>
      </w:pPr>
    </w:p>
    <w:p w:rsidR="00105FF2" w:rsidRDefault="00105FF2" w:rsidP="008C0217">
      <w:pPr>
        <w:snapToGrid w:val="0"/>
        <w:spacing w:line="560" w:lineRule="exact"/>
        <w:ind w:firstLineChars="200" w:firstLine="562"/>
        <w:jc w:val="left"/>
        <w:rPr>
          <w:rFonts w:ascii="宋体" w:hAnsi="宋体"/>
          <w:b/>
          <w:sz w:val="28"/>
          <w:szCs w:val="28"/>
        </w:rPr>
      </w:pPr>
    </w:p>
    <w:p w:rsidR="00105FF2" w:rsidRDefault="00105FF2" w:rsidP="008C0217">
      <w:pPr>
        <w:snapToGrid w:val="0"/>
        <w:spacing w:line="560" w:lineRule="exact"/>
        <w:ind w:firstLineChars="200" w:firstLine="562"/>
        <w:jc w:val="left"/>
        <w:rPr>
          <w:rFonts w:ascii="宋体" w:hAnsi="宋体"/>
          <w:b/>
          <w:sz w:val="28"/>
          <w:szCs w:val="28"/>
        </w:rPr>
      </w:pPr>
    </w:p>
    <w:p w:rsidR="00105FF2" w:rsidRDefault="00105FF2" w:rsidP="008C0217">
      <w:pPr>
        <w:snapToGrid w:val="0"/>
        <w:spacing w:line="560" w:lineRule="exact"/>
        <w:ind w:firstLineChars="200" w:firstLine="562"/>
        <w:jc w:val="left"/>
        <w:rPr>
          <w:rFonts w:ascii="宋体" w:hAnsi="宋体"/>
          <w:b/>
          <w:sz w:val="28"/>
          <w:szCs w:val="28"/>
        </w:rPr>
      </w:pPr>
    </w:p>
    <w:p w:rsidR="00105FF2" w:rsidRDefault="00105FF2" w:rsidP="008C0217">
      <w:pPr>
        <w:snapToGrid w:val="0"/>
        <w:spacing w:line="560" w:lineRule="exact"/>
        <w:ind w:firstLineChars="200" w:firstLine="562"/>
        <w:jc w:val="left"/>
        <w:rPr>
          <w:rFonts w:ascii="宋体" w:hAnsi="宋体"/>
          <w:b/>
          <w:sz w:val="28"/>
          <w:szCs w:val="28"/>
        </w:rPr>
      </w:pPr>
    </w:p>
    <w:p w:rsidR="00105FF2" w:rsidRDefault="00105FF2" w:rsidP="008C0217">
      <w:pPr>
        <w:snapToGrid w:val="0"/>
        <w:spacing w:line="560" w:lineRule="exact"/>
        <w:ind w:firstLineChars="200" w:firstLine="562"/>
        <w:jc w:val="left"/>
        <w:rPr>
          <w:rFonts w:ascii="宋体" w:hAnsi="宋体"/>
          <w:b/>
          <w:sz w:val="28"/>
          <w:szCs w:val="28"/>
        </w:rPr>
      </w:pPr>
    </w:p>
    <w:p w:rsidR="00105FF2" w:rsidRDefault="00105FF2" w:rsidP="008C0217">
      <w:pPr>
        <w:snapToGrid w:val="0"/>
        <w:spacing w:line="560" w:lineRule="exact"/>
        <w:ind w:firstLineChars="200" w:firstLine="562"/>
        <w:jc w:val="left"/>
        <w:rPr>
          <w:rFonts w:ascii="宋体" w:hAnsi="宋体"/>
          <w:b/>
          <w:sz w:val="28"/>
          <w:szCs w:val="28"/>
        </w:rPr>
      </w:pPr>
    </w:p>
    <w:p w:rsidR="00105FF2" w:rsidRDefault="00105FF2" w:rsidP="008C0217">
      <w:pPr>
        <w:snapToGrid w:val="0"/>
        <w:spacing w:line="560" w:lineRule="exact"/>
        <w:ind w:firstLineChars="200" w:firstLine="562"/>
        <w:jc w:val="left"/>
        <w:rPr>
          <w:rFonts w:ascii="宋体" w:hAnsi="宋体"/>
          <w:b/>
          <w:sz w:val="28"/>
          <w:szCs w:val="28"/>
        </w:rPr>
      </w:pPr>
    </w:p>
    <w:p w:rsidR="00105FF2" w:rsidRDefault="00105FF2" w:rsidP="008C0217">
      <w:pPr>
        <w:snapToGrid w:val="0"/>
        <w:spacing w:line="560" w:lineRule="exact"/>
        <w:ind w:firstLineChars="200" w:firstLine="562"/>
        <w:jc w:val="left"/>
        <w:rPr>
          <w:rFonts w:ascii="宋体" w:hAnsi="宋体"/>
          <w:b/>
          <w:sz w:val="28"/>
          <w:szCs w:val="28"/>
        </w:rPr>
      </w:pPr>
    </w:p>
    <w:p w:rsidR="00105FF2" w:rsidRDefault="00105FF2" w:rsidP="008C0217">
      <w:pPr>
        <w:snapToGrid w:val="0"/>
        <w:spacing w:line="560" w:lineRule="exact"/>
        <w:ind w:firstLineChars="200" w:firstLine="562"/>
        <w:jc w:val="left"/>
        <w:rPr>
          <w:rFonts w:ascii="宋体" w:hAnsi="宋体"/>
          <w:b/>
          <w:sz w:val="28"/>
          <w:szCs w:val="28"/>
        </w:rPr>
      </w:pPr>
    </w:p>
    <w:p w:rsidR="00105FF2" w:rsidRDefault="00105FF2" w:rsidP="008C0217">
      <w:pPr>
        <w:snapToGrid w:val="0"/>
        <w:spacing w:line="560" w:lineRule="exact"/>
        <w:ind w:firstLineChars="200" w:firstLine="562"/>
        <w:jc w:val="left"/>
        <w:rPr>
          <w:rFonts w:ascii="宋体" w:hAnsi="宋体"/>
          <w:b/>
          <w:sz w:val="28"/>
          <w:szCs w:val="28"/>
        </w:rPr>
      </w:pPr>
    </w:p>
    <w:p w:rsidR="00105FF2" w:rsidRDefault="00105FF2" w:rsidP="008C0217">
      <w:pPr>
        <w:snapToGrid w:val="0"/>
        <w:spacing w:line="560" w:lineRule="exact"/>
        <w:ind w:firstLineChars="200" w:firstLine="562"/>
        <w:jc w:val="left"/>
        <w:rPr>
          <w:rFonts w:ascii="宋体" w:hAnsi="宋体"/>
          <w:b/>
          <w:sz w:val="28"/>
          <w:szCs w:val="28"/>
        </w:rPr>
      </w:pPr>
    </w:p>
    <w:p w:rsidR="00105FF2" w:rsidRDefault="00105FF2" w:rsidP="008C0217">
      <w:pPr>
        <w:snapToGrid w:val="0"/>
        <w:spacing w:line="560" w:lineRule="exact"/>
        <w:ind w:firstLineChars="200" w:firstLine="562"/>
        <w:jc w:val="left"/>
        <w:rPr>
          <w:rFonts w:ascii="宋体" w:hAnsi="宋体"/>
          <w:b/>
          <w:sz w:val="28"/>
          <w:szCs w:val="28"/>
        </w:rPr>
      </w:pPr>
    </w:p>
    <w:p w:rsidR="00105FF2" w:rsidRDefault="00105FF2" w:rsidP="008C0217">
      <w:pPr>
        <w:snapToGrid w:val="0"/>
        <w:spacing w:line="560" w:lineRule="exact"/>
        <w:ind w:firstLineChars="200" w:firstLine="562"/>
        <w:jc w:val="left"/>
        <w:rPr>
          <w:rFonts w:ascii="宋体" w:hAnsi="宋体"/>
          <w:b/>
          <w:sz w:val="28"/>
          <w:szCs w:val="28"/>
        </w:rPr>
      </w:pPr>
    </w:p>
    <w:p w:rsidR="00105FF2" w:rsidRDefault="00105FF2" w:rsidP="008C0217">
      <w:pPr>
        <w:snapToGrid w:val="0"/>
        <w:spacing w:line="560" w:lineRule="exact"/>
        <w:ind w:firstLineChars="200" w:firstLine="562"/>
        <w:jc w:val="left"/>
        <w:rPr>
          <w:rFonts w:ascii="宋体" w:hAnsi="宋体"/>
          <w:b/>
          <w:sz w:val="28"/>
          <w:szCs w:val="28"/>
        </w:rPr>
      </w:pPr>
    </w:p>
    <w:p w:rsidR="00105FF2" w:rsidRDefault="00105FF2" w:rsidP="008C0217">
      <w:pPr>
        <w:snapToGrid w:val="0"/>
        <w:spacing w:line="560" w:lineRule="exact"/>
        <w:ind w:firstLineChars="200" w:firstLine="562"/>
        <w:jc w:val="left"/>
        <w:rPr>
          <w:rFonts w:ascii="宋体" w:hAnsi="宋体"/>
          <w:b/>
          <w:sz w:val="28"/>
          <w:szCs w:val="28"/>
        </w:rPr>
      </w:pPr>
    </w:p>
    <w:p w:rsidR="00105FF2" w:rsidRDefault="00105FF2" w:rsidP="008C0217">
      <w:pPr>
        <w:snapToGrid w:val="0"/>
        <w:spacing w:line="560" w:lineRule="exact"/>
        <w:ind w:firstLineChars="200" w:firstLine="562"/>
        <w:jc w:val="left"/>
        <w:rPr>
          <w:rFonts w:ascii="宋体" w:hAnsi="宋体"/>
          <w:b/>
          <w:sz w:val="28"/>
          <w:szCs w:val="28"/>
        </w:rPr>
      </w:pPr>
    </w:p>
    <w:p w:rsidR="00105FF2" w:rsidRDefault="00105FF2" w:rsidP="008C0217">
      <w:pPr>
        <w:snapToGrid w:val="0"/>
        <w:spacing w:line="560" w:lineRule="exact"/>
        <w:ind w:firstLineChars="200" w:firstLine="562"/>
        <w:jc w:val="left"/>
        <w:rPr>
          <w:rFonts w:ascii="宋体" w:hAnsi="宋体"/>
          <w:b/>
          <w:sz w:val="28"/>
          <w:szCs w:val="28"/>
        </w:rPr>
      </w:pPr>
    </w:p>
    <w:p w:rsidR="00105FF2" w:rsidRDefault="00105FF2" w:rsidP="00105FF2">
      <w:pPr>
        <w:snapToGrid w:val="0"/>
        <w:spacing w:line="560" w:lineRule="exact"/>
        <w:jc w:val="left"/>
        <w:rPr>
          <w:rFonts w:ascii="宋体" w:hAnsi="宋体"/>
          <w:b/>
          <w:sz w:val="28"/>
          <w:szCs w:val="28"/>
        </w:rPr>
      </w:pPr>
    </w:p>
    <w:p w:rsidR="00105FF2" w:rsidRDefault="00C60590" w:rsidP="00105FF2">
      <w:pPr>
        <w:snapToGrid w:val="0"/>
        <w:spacing w:line="560" w:lineRule="exact"/>
        <w:jc w:val="left"/>
        <w:rPr>
          <w:rFonts w:ascii="宋体" w:hAnsi="宋体"/>
          <w:b/>
          <w:sz w:val="28"/>
          <w:szCs w:val="28"/>
        </w:rPr>
      </w:pPr>
      <w:r>
        <w:rPr>
          <w:rFonts w:ascii="宋体" w:hAnsi="宋体"/>
          <w:b/>
          <w:noProof/>
          <w:sz w:val="28"/>
          <w:szCs w:val="28"/>
        </w:rPr>
        <w:lastRenderedPageBreak/>
        <w:drawing>
          <wp:anchor distT="0" distB="0" distL="114300" distR="114300" simplePos="0" relativeHeight="251666432" behindDoc="0" locked="0" layoutInCell="1" allowOverlap="1">
            <wp:simplePos x="0" y="0"/>
            <wp:positionH relativeFrom="column">
              <wp:posOffset>-47625</wp:posOffset>
            </wp:positionH>
            <wp:positionV relativeFrom="paragraph">
              <wp:posOffset>28575</wp:posOffset>
            </wp:positionV>
            <wp:extent cx="5274310" cy="1866900"/>
            <wp:effectExtent l="19050" t="0" r="2540" b="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srcRect/>
                    <a:stretch>
                      <a:fillRect/>
                    </a:stretch>
                  </pic:blipFill>
                  <pic:spPr bwMode="auto">
                    <a:xfrm>
                      <a:off x="0" y="0"/>
                      <a:ext cx="5274310" cy="1866900"/>
                    </a:xfrm>
                    <a:prstGeom prst="rect">
                      <a:avLst/>
                    </a:prstGeom>
                    <a:noFill/>
                    <a:ln w="9525">
                      <a:noFill/>
                      <a:miter lim="800000"/>
                      <a:headEnd/>
                      <a:tailEnd/>
                    </a:ln>
                  </pic:spPr>
                </pic:pic>
              </a:graphicData>
            </a:graphic>
          </wp:anchor>
        </w:drawing>
      </w:r>
    </w:p>
    <w:p w:rsidR="00105FF2" w:rsidRDefault="00105FF2" w:rsidP="00105FF2">
      <w:pPr>
        <w:snapToGrid w:val="0"/>
        <w:spacing w:line="560" w:lineRule="exact"/>
        <w:jc w:val="left"/>
        <w:rPr>
          <w:rFonts w:ascii="宋体" w:hAnsi="宋体"/>
          <w:b/>
          <w:sz w:val="28"/>
          <w:szCs w:val="28"/>
        </w:rPr>
      </w:pPr>
    </w:p>
    <w:p w:rsidR="00105FF2" w:rsidRDefault="00105FF2" w:rsidP="00105FF2">
      <w:pPr>
        <w:snapToGrid w:val="0"/>
        <w:spacing w:line="560" w:lineRule="exact"/>
        <w:jc w:val="left"/>
        <w:rPr>
          <w:rFonts w:ascii="宋体" w:hAnsi="宋体"/>
          <w:b/>
          <w:sz w:val="28"/>
          <w:szCs w:val="28"/>
        </w:rPr>
      </w:pPr>
    </w:p>
    <w:p w:rsidR="00A50FBF" w:rsidRDefault="00A50FBF" w:rsidP="00C60590">
      <w:pPr>
        <w:snapToGrid w:val="0"/>
        <w:spacing w:line="560" w:lineRule="exact"/>
        <w:jc w:val="left"/>
        <w:rPr>
          <w:rFonts w:ascii="宋体" w:hAnsi="宋体" w:hint="eastAsia"/>
          <w:b/>
          <w:sz w:val="28"/>
          <w:szCs w:val="28"/>
        </w:rPr>
      </w:pPr>
    </w:p>
    <w:p w:rsidR="00C60590" w:rsidRDefault="00C60590" w:rsidP="00C60590">
      <w:pPr>
        <w:snapToGrid w:val="0"/>
        <w:spacing w:line="560" w:lineRule="exact"/>
        <w:jc w:val="left"/>
        <w:rPr>
          <w:rFonts w:ascii="宋体" w:hAnsi="宋体" w:hint="eastAsia"/>
          <w:b/>
          <w:sz w:val="28"/>
          <w:szCs w:val="28"/>
        </w:rPr>
      </w:pPr>
    </w:p>
    <w:p w:rsidR="00C60590" w:rsidRDefault="00C60590" w:rsidP="00C60590">
      <w:pPr>
        <w:snapToGrid w:val="0"/>
        <w:spacing w:line="560" w:lineRule="exact"/>
        <w:jc w:val="left"/>
        <w:rPr>
          <w:rFonts w:ascii="宋体" w:hAnsi="宋体"/>
          <w:b/>
          <w:sz w:val="28"/>
          <w:szCs w:val="28"/>
        </w:rPr>
      </w:pPr>
    </w:p>
    <w:p w:rsidR="00105FF2" w:rsidRPr="00105FF2" w:rsidRDefault="00105FF2" w:rsidP="00A50FBF">
      <w:pPr>
        <w:snapToGrid w:val="0"/>
        <w:spacing w:line="560" w:lineRule="exact"/>
        <w:ind w:firstLineChars="50" w:firstLine="141"/>
        <w:jc w:val="left"/>
        <w:rPr>
          <w:rFonts w:ascii="宋体" w:hAnsi="宋体"/>
          <w:b/>
          <w:sz w:val="28"/>
          <w:szCs w:val="28"/>
        </w:rPr>
      </w:pPr>
      <w:r>
        <w:rPr>
          <w:rFonts w:ascii="宋体" w:hAnsi="宋体" w:hint="eastAsia"/>
          <w:b/>
          <w:sz w:val="28"/>
          <w:szCs w:val="28"/>
        </w:rPr>
        <w:t>五、2014级金禾化工班学生建议</w:t>
      </w:r>
    </w:p>
    <w:p w:rsidR="00A50FBF" w:rsidRDefault="00105FF2" w:rsidP="00A50FBF">
      <w:pPr>
        <w:snapToGrid w:val="0"/>
        <w:spacing w:line="560" w:lineRule="exact"/>
        <w:ind w:firstLineChars="200" w:firstLine="560"/>
        <w:jc w:val="left"/>
        <w:rPr>
          <w:rFonts w:ascii="宋体" w:hAnsi="宋体"/>
          <w:sz w:val="28"/>
          <w:szCs w:val="28"/>
        </w:rPr>
      </w:pPr>
      <w:r w:rsidRPr="00105FF2">
        <w:rPr>
          <w:rFonts w:ascii="宋体" w:hAnsi="宋体" w:hint="eastAsia"/>
          <w:sz w:val="28"/>
          <w:szCs w:val="28"/>
        </w:rPr>
        <w:t>为了更好的管理金禾化工班，优化金禾化工班的相关课程和提高教师的教学效果。在本学期课程结束后，班主任与上课学生进行了沟通，得到了学生对金禾化工班的一些建议。</w:t>
      </w:r>
    </w:p>
    <w:p w:rsidR="00A50FBF" w:rsidRPr="00105FF2" w:rsidRDefault="00A50FBF" w:rsidP="00A50FBF">
      <w:pPr>
        <w:snapToGrid w:val="0"/>
        <w:spacing w:line="560" w:lineRule="exact"/>
        <w:jc w:val="left"/>
        <w:rPr>
          <w:rFonts w:ascii="宋体" w:hAnsi="宋体"/>
          <w:sz w:val="28"/>
          <w:szCs w:val="28"/>
        </w:rPr>
      </w:pPr>
      <w:r>
        <w:rPr>
          <w:rFonts w:ascii="宋体" w:hAnsi="宋体" w:hint="eastAsia"/>
          <w:sz w:val="28"/>
          <w:szCs w:val="28"/>
        </w:rPr>
        <w:t>附件五：金禾化工班学生反馈意见表</w:t>
      </w:r>
    </w:p>
    <w:p w:rsidR="00105FF2" w:rsidRDefault="00A50FBF" w:rsidP="008C0217">
      <w:pPr>
        <w:snapToGrid w:val="0"/>
        <w:spacing w:line="560" w:lineRule="exact"/>
        <w:ind w:firstLineChars="200" w:firstLine="562"/>
        <w:jc w:val="left"/>
        <w:rPr>
          <w:rFonts w:ascii="宋体" w:hAnsi="宋体"/>
          <w:b/>
          <w:sz w:val="28"/>
          <w:szCs w:val="28"/>
        </w:rPr>
      </w:pPr>
      <w:r>
        <w:rPr>
          <w:rFonts w:ascii="宋体" w:hAnsi="宋体" w:hint="eastAsia"/>
          <w:b/>
          <w:noProof/>
          <w:sz w:val="28"/>
          <w:szCs w:val="28"/>
        </w:rPr>
        <w:drawing>
          <wp:anchor distT="0" distB="0" distL="114300" distR="114300" simplePos="0" relativeHeight="251667456" behindDoc="0" locked="0" layoutInCell="1" allowOverlap="1">
            <wp:simplePos x="0" y="0"/>
            <wp:positionH relativeFrom="column">
              <wp:posOffset>285750</wp:posOffset>
            </wp:positionH>
            <wp:positionV relativeFrom="paragraph">
              <wp:posOffset>3175</wp:posOffset>
            </wp:positionV>
            <wp:extent cx="4438650" cy="5144377"/>
            <wp:effectExtent l="19050" t="0" r="0" b="0"/>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srcRect/>
                    <a:stretch>
                      <a:fillRect/>
                    </a:stretch>
                  </pic:blipFill>
                  <pic:spPr bwMode="auto">
                    <a:xfrm>
                      <a:off x="0" y="0"/>
                      <a:ext cx="4438650" cy="5144377"/>
                    </a:xfrm>
                    <a:prstGeom prst="rect">
                      <a:avLst/>
                    </a:prstGeom>
                    <a:noFill/>
                    <a:ln w="9525">
                      <a:noFill/>
                      <a:miter lim="800000"/>
                      <a:headEnd/>
                      <a:tailEnd/>
                    </a:ln>
                  </pic:spPr>
                </pic:pic>
              </a:graphicData>
            </a:graphic>
          </wp:anchor>
        </w:drawing>
      </w:r>
    </w:p>
    <w:p w:rsidR="00105FF2" w:rsidRDefault="00105FF2" w:rsidP="008C0217">
      <w:pPr>
        <w:snapToGrid w:val="0"/>
        <w:spacing w:line="560" w:lineRule="exact"/>
        <w:ind w:firstLineChars="200" w:firstLine="562"/>
        <w:jc w:val="left"/>
        <w:rPr>
          <w:rFonts w:ascii="宋体" w:hAnsi="宋体"/>
          <w:b/>
          <w:sz w:val="28"/>
          <w:szCs w:val="28"/>
        </w:rPr>
      </w:pPr>
    </w:p>
    <w:p w:rsidR="00105FF2" w:rsidRDefault="00105FF2" w:rsidP="008C0217">
      <w:pPr>
        <w:snapToGrid w:val="0"/>
        <w:spacing w:line="560" w:lineRule="exact"/>
        <w:ind w:firstLineChars="200" w:firstLine="562"/>
        <w:jc w:val="left"/>
        <w:rPr>
          <w:rFonts w:ascii="宋体" w:hAnsi="宋体"/>
          <w:b/>
          <w:sz w:val="28"/>
          <w:szCs w:val="28"/>
        </w:rPr>
      </w:pPr>
    </w:p>
    <w:p w:rsidR="00105FF2" w:rsidRDefault="00105FF2" w:rsidP="008C0217">
      <w:pPr>
        <w:snapToGrid w:val="0"/>
        <w:spacing w:line="560" w:lineRule="exact"/>
        <w:ind w:firstLineChars="200" w:firstLine="562"/>
        <w:jc w:val="left"/>
        <w:rPr>
          <w:rFonts w:ascii="宋体" w:hAnsi="宋体"/>
          <w:b/>
          <w:sz w:val="28"/>
          <w:szCs w:val="28"/>
        </w:rPr>
      </w:pPr>
    </w:p>
    <w:p w:rsidR="00105FF2" w:rsidRDefault="00105FF2" w:rsidP="008C0217">
      <w:pPr>
        <w:snapToGrid w:val="0"/>
        <w:spacing w:line="560" w:lineRule="exact"/>
        <w:ind w:firstLineChars="200" w:firstLine="562"/>
        <w:jc w:val="left"/>
        <w:rPr>
          <w:rFonts w:ascii="宋体" w:hAnsi="宋体"/>
          <w:b/>
          <w:sz w:val="28"/>
          <w:szCs w:val="28"/>
        </w:rPr>
      </w:pPr>
    </w:p>
    <w:p w:rsidR="00105FF2" w:rsidRDefault="00105FF2" w:rsidP="008C0217">
      <w:pPr>
        <w:snapToGrid w:val="0"/>
        <w:spacing w:line="560" w:lineRule="exact"/>
        <w:ind w:firstLineChars="200" w:firstLine="562"/>
        <w:jc w:val="left"/>
        <w:rPr>
          <w:rFonts w:ascii="宋体" w:hAnsi="宋体"/>
          <w:b/>
          <w:sz w:val="28"/>
          <w:szCs w:val="28"/>
        </w:rPr>
      </w:pPr>
    </w:p>
    <w:p w:rsidR="00105FF2" w:rsidRDefault="00105FF2" w:rsidP="008C0217">
      <w:pPr>
        <w:snapToGrid w:val="0"/>
        <w:spacing w:line="560" w:lineRule="exact"/>
        <w:ind w:firstLineChars="200" w:firstLine="562"/>
        <w:jc w:val="left"/>
        <w:rPr>
          <w:rFonts w:ascii="宋体" w:hAnsi="宋体"/>
          <w:b/>
          <w:sz w:val="28"/>
          <w:szCs w:val="28"/>
        </w:rPr>
      </w:pPr>
    </w:p>
    <w:p w:rsidR="00105FF2" w:rsidRDefault="00105FF2" w:rsidP="008C0217">
      <w:pPr>
        <w:snapToGrid w:val="0"/>
        <w:spacing w:line="560" w:lineRule="exact"/>
        <w:ind w:firstLineChars="200" w:firstLine="562"/>
        <w:jc w:val="left"/>
        <w:rPr>
          <w:rFonts w:ascii="宋体" w:hAnsi="宋体"/>
          <w:b/>
          <w:sz w:val="28"/>
          <w:szCs w:val="28"/>
        </w:rPr>
      </w:pPr>
    </w:p>
    <w:p w:rsidR="00105FF2" w:rsidRDefault="00105FF2" w:rsidP="008C0217">
      <w:pPr>
        <w:snapToGrid w:val="0"/>
        <w:spacing w:line="560" w:lineRule="exact"/>
        <w:ind w:firstLineChars="200" w:firstLine="562"/>
        <w:jc w:val="left"/>
        <w:rPr>
          <w:rFonts w:ascii="宋体" w:hAnsi="宋体"/>
          <w:b/>
          <w:sz w:val="28"/>
          <w:szCs w:val="28"/>
        </w:rPr>
      </w:pPr>
    </w:p>
    <w:p w:rsidR="00105FF2" w:rsidRDefault="00105FF2" w:rsidP="008C0217">
      <w:pPr>
        <w:snapToGrid w:val="0"/>
        <w:spacing w:line="560" w:lineRule="exact"/>
        <w:ind w:firstLineChars="200" w:firstLine="562"/>
        <w:jc w:val="left"/>
        <w:rPr>
          <w:rFonts w:ascii="宋体" w:hAnsi="宋体"/>
          <w:b/>
          <w:sz w:val="28"/>
          <w:szCs w:val="28"/>
        </w:rPr>
      </w:pPr>
    </w:p>
    <w:p w:rsidR="00105FF2" w:rsidRDefault="00105FF2" w:rsidP="008C0217">
      <w:pPr>
        <w:snapToGrid w:val="0"/>
        <w:spacing w:line="560" w:lineRule="exact"/>
        <w:ind w:firstLineChars="200" w:firstLine="562"/>
        <w:jc w:val="left"/>
        <w:rPr>
          <w:rFonts w:ascii="宋体" w:hAnsi="宋体"/>
          <w:b/>
          <w:sz w:val="28"/>
          <w:szCs w:val="28"/>
        </w:rPr>
      </w:pPr>
    </w:p>
    <w:p w:rsidR="00105FF2" w:rsidRDefault="00105FF2" w:rsidP="008C0217">
      <w:pPr>
        <w:snapToGrid w:val="0"/>
        <w:spacing w:line="560" w:lineRule="exact"/>
        <w:ind w:firstLineChars="200" w:firstLine="562"/>
        <w:jc w:val="left"/>
        <w:rPr>
          <w:rFonts w:ascii="宋体" w:hAnsi="宋体"/>
          <w:b/>
          <w:sz w:val="28"/>
          <w:szCs w:val="28"/>
        </w:rPr>
      </w:pPr>
    </w:p>
    <w:p w:rsidR="00105FF2" w:rsidRDefault="00105FF2" w:rsidP="00A50FBF">
      <w:pPr>
        <w:snapToGrid w:val="0"/>
        <w:spacing w:line="560" w:lineRule="exact"/>
        <w:jc w:val="left"/>
        <w:rPr>
          <w:rFonts w:ascii="宋体" w:hAnsi="宋体"/>
          <w:b/>
          <w:sz w:val="28"/>
          <w:szCs w:val="28"/>
        </w:rPr>
      </w:pPr>
    </w:p>
    <w:p w:rsidR="00E10812" w:rsidRPr="008C0217" w:rsidRDefault="00105FF2" w:rsidP="008C0217">
      <w:pPr>
        <w:snapToGrid w:val="0"/>
        <w:spacing w:line="560" w:lineRule="exact"/>
        <w:ind w:firstLineChars="200" w:firstLine="562"/>
        <w:jc w:val="left"/>
        <w:rPr>
          <w:rFonts w:ascii="宋体" w:hAnsi="宋体"/>
          <w:b/>
          <w:sz w:val="28"/>
          <w:szCs w:val="28"/>
        </w:rPr>
      </w:pPr>
      <w:r>
        <w:rPr>
          <w:rFonts w:ascii="宋体" w:hAnsi="宋体" w:hint="eastAsia"/>
          <w:b/>
          <w:sz w:val="28"/>
          <w:szCs w:val="28"/>
        </w:rPr>
        <w:lastRenderedPageBreak/>
        <w:t>六</w:t>
      </w:r>
      <w:r w:rsidR="00E10812" w:rsidRPr="008C0217">
        <w:rPr>
          <w:rFonts w:ascii="宋体" w:hAnsi="宋体" w:hint="eastAsia"/>
          <w:b/>
          <w:sz w:val="28"/>
          <w:szCs w:val="28"/>
        </w:rPr>
        <w:t>、2015年金</w:t>
      </w:r>
      <w:proofErr w:type="gramStart"/>
      <w:r w:rsidR="00E10812" w:rsidRPr="008C0217">
        <w:rPr>
          <w:rFonts w:ascii="宋体" w:hAnsi="宋体" w:hint="eastAsia"/>
          <w:b/>
          <w:sz w:val="28"/>
          <w:szCs w:val="28"/>
        </w:rPr>
        <w:t>禾</w:t>
      </w:r>
      <w:proofErr w:type="gramEnd"/>
      <w:r w:rsidR="00E10812" w:rsidRPr="008C0217">
        <w:rPr>
          <w:rFonts w:ascii="宋体" w:hAnsi="宋体" w:hint="eastAsia"/>
          <w:b/>
          <w:sz w:val="28"/>
          <w:szCs w:val="28"/>
        </w:rPr>
        <w:t>化工班工作计划</w:t>
      </w:r>
    </w:p>
    <w:p w:rsidR="00E10812" w:rsidRDefault="00E10812" w:rsidP="002B374B">
      <w:pPr>
        <w:snapToGrid w:val="0"/>
        <w:spacing w:line="560" w:lineRule="exact"/>
        <w:ind w:firstLineChars="200" w:firstLine="560"/>
        <w:jc w:val="left"/>
        <w:rPr>
          <w:rFonts w:ascii="宋体" w:hAnsi="宋体"/>
          <w:sz w:val="28"/>
          <w:szCs w:val="28"/>
        </w:rPr>
      </w:pPr>
      <w:r>
        <w:rPr>
          <w:rFonts w:ascii="宋体" w:hAnsi="宋体" w:hint="eastAsia"/>
          <w:sz w:val="28"/>
          <w:szCs w:val="28"/>
        </w:rPr>
        <w:t>1、课程教学</w:t>
      </w:r>
    </w:p>
    <w:p w:rsidR="00E10812" w:rsidRPr="008C0217" w:rsidRDefault="00BF576D" w:rsidP="008C0217">
      <w:pPr>
        <w:snapToGrid w:val="0"/>
        <w:spacing w:line="560" w:lineRule="exact"/>
        <w:ind w:firstLineChars="200" w:firstLine="560"/>
        <w:jc w:val="left"/>
        <w:rPr>
          <w:rFonts w:ascii="宋体" w:hAnsi="宋体"/>
          <w:sz w:val="28"/>
          <w:szCs w:val="28"/>
        </w:rPr>
      </w:pPr>
      <w:r w:rsidRPr="008C0217">
        <w:rPr>
          <w:rFonts w:ascii="宋体" w:hAnsi="宋体" w:hint="eastAsia"/>
          <w:sz w:val="28"/>
          <w:szCs w:val="28"/>
        </w:rPr>
        <w:t>（1）</w:t>
      </w:r>
      <w:r w:rsidR="00E10812" w:rsidRPr="008C0217">
        <w:rPr>
          <w:rFonts w:ascii="宋体" w:hAnsi="宋体" w:hint="eastAsia"/>
          <w:sz w:val="28"/>
          <w:szCs w:val="28"/>
        </w:rPr>
        <w:t>紧紧围绕化学工程、化学工艺和精细化工对应用型人才的素质要求，落实实施已制定的“金禾化工班”</w:t>
      </w:r>
      <w:r w:rsidRPr="008C0217">
        <w:rPr>
          <w:rFonts w:ascii="宋体" w:hAnsi="宋体" w:hint="eastAsia"/>
          <w:sz w:val="28"/>
          <w:szCs w:val="28"/>
        </w:rPr>
        <w:t>的相关课程，努力使每个学生达到</w:t>
      </w:r>
      <w:r w:rsidR="00E10812" w:rsidRPr="008C0217">
        <w:rPr>
          <w:rFonts w:ascii="宋体" w:hAnsi="宋体" w:hint="eastAsia"/>
          <w:sz w:val="28"/>
          <w:szCs w:val="28"/>
        </w:rPr>
        <w:t>应用型人才培养</w:t>
      </w:r>
      <w:r w:rsidRPr="008C0217">
        <w:rPr>
          <w:rFonts w:ascii="宋体" w:hAnsi="宋体" w:hint="eastAsia"/>
          <w:sz w:val="28"/>
          <w:szCs w:val="28"/>
        </w:rPr>
        <w:t>的</w:t>
      </w:r>
      <w:r w:rsidR="00E10812" w:rsidRPr="008C0217">
        <w:rPr>
          <w:rFonts w:ascii="宋体" w:hAnsi="宋体" w:hint="eastAsia"/>
          <w:sz w:val="28"/>
          <w:szCs w:val="28"/>
        </w:rPr>
        <w:t>目标。</w:t>
      </w:r>
    </w:p>
    <w:p w:rsidR="00E10812" w:rsidRPr="008C0217" w:rsidRDefault="00BF576D" w:rsidP="008C0217">
      <w:pPr>
        <w:snapToGrid w:val="0"/>
        <w:spacing w:line="560" w:lineRule="exact"/>
        <w:ind w:firstLineChars="200" w:firstLine="560"/>
        <w:jc w:val="left"/>
        <w:rPr>
          <w:rFonts w:ascii="宋体" w:hAnsi="宋体"/>
          <w:sz w:val="28"/>
          <w:szCs w:val="28"/>
        </w:rPr>
      </w:pPr>
      <w:r w:rsidRPr="008C0217">
        <w:rPr>
          <w:rFonts w:ascii="宋体" w:hAnsi="宋体" w:hint="eastAsia"/>
          <w:sz w:val="28"/>
          <w:szCs w:val="28"/>
        </w:rPr>
        <w:t>（</w:t>
      </w:r>
      <w:r w:rsidR="00E10812" w:rsidRPr="008C0217">
        <w:rPr>
          <w:rFonts w:ascii="宋体" w:hAnsi="宋体" w:hint="eastAsia"/>
          <w:sz w:val="28"/>
          <w:szCs w:val="28"/>
        </w:rPr>
        <w:t>2</w:t>
      </w:r>
      <w:r w:rsidRPr="008C0217">
        <w:rPr>
          <w:rFonts w:ascii="宋体" w:hAnsi="宋体" w:hint="eastAsia"/>
          <w:sz w:val="28"/>
          <w:szCs w:val="28"/>
        </w:rPr>
        <w:t>）</w:t>
      </w:r>
      <w:r w:rsidR="00E10812" w:rsidRPr="008C0217">
        <w:rPr>
          <w:rFonts w:ascii="宋体" w:hAnsi="宋体" w:hint="eastAsia"/>
          <w:sz w:val="28"/>
          <w:szCs w:val="28"/>
        </w:rPr>
        <w:t>安排学生利用暑假、双休日到企业开展社会实践活动和专业技能实训等学习和锻炼。</w:t>
      </w:r>
    </w:p>
    <w:p w:rsidR="00E10812" w:rsidRPr="008C0217" w:rsidRDefault="00BF576D" w:rsidP="008C0217">
      <w:pPr>
        <w:snapToGrid w:val="0"/>
        <w:spacing w:line="560" w:lineRule="exact"/>
        <w:ind w:firstLineChars="200" w:firstLine="560"/>
        <w:jc w:val="left"/>
        <w:rPr>
          <w:rFonts w:ascii="宋体" w:hAnsi="宋体"/>
          <w:sz w:val="28"/>
          <w:szCs w:val="28"/>
        </w:rPr>
      </w:pPr>
      <w:r w:rsidRPr="008C0217">
        <w:rPr>
          <w:rFonts w:ascii="宋体" w:hAnsi="宋体" w:hint="eastAsia"/>
          <w:sz w:val="28"/>
          <w:szCs w:val="28"/>
        </w:rPr>
        <w:t>（</w:t>
      </w:r>
      <w:r w:rsidR="00E10812" w:rsidRPr="008C0217">
        <w:rPr>
          <w:rFonts w:ascii="宋体" w:hAnsi="宋体" w:hint="eastAsia"/>
          <w:sz w:val="28"/>
          <w:szCs w:val="28"/>
        </w:rPr>
        <w:t>3</w:t>
      </w:r>
      <w:r w:rsidRPr="008C0217">
        <w:rPr>
          <w:rFonts w:ascii="宋体" w:hAnsi="宋体" w:hint="eastAsia"/>
          <w:sz w:val="28"/>
          <w:szCs w:val="28"/>
        </w:rPr>
        <w:t>）</w:t>
      </w:r>
      <w:r w:rsidR="00E10812" w:rsidRPr="008C0217">
        <w:rPr>
          <w:rFonts w:ascii="宋体" w:hAnsi="宋体" w:hint="eastAsia"/>
          <w:sz w:val="28"/>
          <w:szCs w:val="28"/>
        </w:rPr>
        <w:t>安排一定的时间</w:t>
      </w:r>
      <w:r w:rsidRPr="008C0217">
        <w:rPr>
          <w:rFonts w:ascii="宋体" w:hAnsi="宋体" w:hint="eastAsia"/>
          <w:sz w:val="28"/>
          <w:szCs w:val="28"/>
        </w:rPr>
        <w:t>，邀请</w:t>
      </w:r>
      <w:r w:rsidR="00E10812" w:rsidRPr="008C0217">
        <w:rPr>
          <w:rFonts w:ascii="宋体" w:hAnsi="宋体" w:hint="eastAsia"/>
          <w:sz w:val="28"/>
          <w:szCs w:val="28"/>
        </w:rPr>
        <w:t>金禾公司企业领导和相关专家给学生举办专题讲座。</w:t>
      </w:r>
    </w:p>
    <w:p w:rsidR="00E10812" w:rsidRPr="008C0217" w:rsidRDefault="00BF576D" w:rsidP="008C0217">
      <w:pPr>
        <w:snapToGrid w:val="0"/>
        <w:spacing w:line="560" w:lineRule="exact"/>
        <w:ind w:firstLineChars="200" w:firstLine="560"/>
        <w:jc w:val="left"/>
        <w:rPr>
          <w:rFonts w:ascii="宋体" w:hAnsi="宋体"/>
          <w:sz w:val="28"/>
          <w:szCs w:val="28"/>
        </w:rPr>
      </w:pPr>
      <w:r w:rsidRPr="008C0217">
        <w:rPr>
          <w:rFonts w:ascii="宋体" w:hAnsi="宋体" w:hint="eastAsia"/>
          <w:sz w:val="28"/>
          <w:szCs w:val="28"/>
        </w:rPr>
        <w:t>（</w:t>
      </w:r>
      <w:r w:rsidR="00E10812" w:rsidRPr="008C0217">
        <w:rPr>
          <w:rFonts w:ascii="宋体" w:hAnsi="宋体" w:hint="eastAsia"/>
          <w:sz w:val="28"/>
          <w:szCs w:val="28"/>
        </w:rPr>
        <w:t>4</w:t>
      </w:r>
      <w:r w:rsidRPr="008C0217">
        <w:rPr>
          <w:rFonts w:ascii="宋体" w:hAnsi="宋体" w:hint="eastAsia"/>
          <w:sz w:val="28"/>
          <w:szCs w:val="28"/>
        </w:rPr>
        <w:t>）安排</w:t>
      </w:r>
      <w:r w:rsidR="008C0217">
        <w:rPr>
          <w:rFonts w:ascii="宋体" w:hAnsi="宋体" w:hint="eastAsia"/>
          <w:sz w:val="28"/>
          <w:szCs w:val="28"/>
        </w:rPr>
        <w:t>一定的</w:t>
      </w:r>
      <w:r w:rsidR="00E10812" w:rsidRPr="008C0217">
        <w:rPr>
          <w:rFonts w:ascii="宋体" w:hAnsi="宋体" w:hint="eastAsia"/>
          <w:sz w:val="28"/>
          <w:szCs w:val="28"/>
        </w:rPr>
        <w:t>学生到金禾公司进行毕业实习。</w:t>
      </w:r>
    </w:p>
    <w:p w:rsidR="00E10812" w:rsidRDefault="00BF576D" w:rsidP="002B374B">
      <w:pPr>
        <w:snapToGrid w:val="0"/>
        <w:spacing w:line="560" w:lineRule="exact"/>
        <w:ind w:firstLineChars="200" w:firstLine="560"/>
        <w:jc w:val="left"/>
        <w:rPr>
          <w:rFonts w:ascii="宋体" w:hAnsi="宋体"/>
          <w:sz w:val="28"/>
          <w:szCs w:val="28"/>
        </w:rPr>
      </w:pPr>
      <w:r>
        <w:rPr>
          <w:rFonts w:ascii="宋体" w:hAnsi="宋体" w:hint="eastAsia"/>
          <w:sz w:val="28"/>
          <w:szCs w:val="28"/>
        </w:rPr>
        <w:t>2、学生科技创新活动</w:t>
      </w:r>
    </w:p>
    <w:p w:rsidR="00BF576D" w:rsidRPr="008C0217" w:rsidRDefault="00BF576D" w:rsidP="008C0217">
      <w:pPr>
        <w:snapToGrid w:val="0"/>
        <w:spacing w:line="560" w:lineRule="exact"/>
        <w:ind w:firstLineChars="200" w:firstLine="560"/>
        <w:jc w:val="left"/>
        <w:rPr>
          <w:rFonts w:ascii="宋体" w:hAnsi="宋体"/>
          <w:sz w:val="28"/>
          <w:szCs w:val="28"/>
        </w:rPr>
      </w:pPr>
      <w:r w:rsidRPr="008C0217">
        <w:rPr>
          <w:rFonts w:ascii="宋体" w:hAnsi="宋体" w:hint="eastAsia"/>
          <w:sz w:val="28"/>
          <w:szCs w:val="28"/>
        </w:rPr>
        <w:t>针对“金禾化工班”的专业特点和化工行业的工作需要，积极支持和鼓励学生参与课外科技创新研究活动，积极培养学生的创新意识和创新能力、强化专业技能。</w:t>
      </w:r>
    </w:p>
    <w:p w:rsidR="00BF576D" w:rsidRPr="00BF576D" w:rsidRDefault="00BF576D" w:rsidP="002B374B">
      <w:pPr>
        <w:snapToGrid w:val="0"/>
        <w:spacing w:line="560" w:lineRule="exact"/>
        <w:ind w:firstLineChars="200" w:firstLine="560"/>
        <w:jc w:val="left"/>
        <w:rPr>
          <w:rFonts w:ascii="宋体" w:hAnsi="宋体"/>
          <w:sz w:val="28"/>
          <w:szCs w:val="28"/>
        </w:rPr>
      </w:pPr>
      <w:r>
        <w:rPr>
          <w:rFonts w:ascii="宋体" w:hAnsi="宋体" w:hint="eastAsia"/>
          <w:sz w:val="28"/>
          <w:szCs w:val="28"/>
        </w:rPr>
        <w:t>3、学生社会活动实践</w:t>
      </w:r>
    </w:p>
    <w:p w:rsidR="00BF576D" w:rsidRPr="008C0217" w:rsidRDefault="00BF576D" w:rsidP="008C0217">
      <w:pPr>
        <w:snapToGrid w:val="0"/>
        <w:spacing w:line="560" w:lineRule="exact"/>
        <w:ind w:firstLineChars="200" w:firstLine="560"/>
        <w:jc w:val="left"/>
        <w:rPr>
          <w:rFonts w:ascii="宋体" w:hAnsi="宋体"/>
          <w:sz w:val="28"/>
          <w:szCs w:val="28"/>
        </w:rPr>
      </w:pPr>
      <w:r w:rsidRPr="008C0217">
        <w:rPr>
          <w:rFonts w:ascii="宋体" w:hAnsi="宋体" w:hint="eastAsia"/>
          <w:sz w:val="28"/>
          <w:szCs w:val="28"/>
        </w:rPr>
        <w:t>开展大学生社会实践活动，组织学生实地参与金禾公司的经营活动，使学生更好的培养业务工作能力，接受企业文化熏陶，增强学生的社会适应性，缩短企业新近人员的岗位适应时间。</w:t>
      </w:r>
    </w:p>
    <w:p w:rsidR="00E10812" w:rsidRPr="00BF576D" w:rsidRDefault="00E10812" w:rsidP="002B374B">
      <w:pPr>
        <w:snapToGrid w:val="0"/>
        <w:spacing w:line="560" w:lineRule="exact"/>
        <w:ind w:firstLineChars="200" w:firstLine="560"/>
        <w:jc w:val="left"/>
        <w:rPr>
          <w:rFonts w:ascii="宋体" w:hAnsi="宋体"/>
          <w:sz w:val="28"/>
          <w:szCs w:val="28"/>
        </w:rPr>
      </w:pPr>
    </w:p>
    <w:p w:rsidR="002B374B" w:rsidRDefault="002B374B" w:rsidP="002B374B">
      <w:pPr>
        <w:snapToGrid w:val="0"/>
        <w:spacing w:line="560" w:lineRule="exact"/>
        <w:ind w:firstLineChars="200" w:firstLine="560"/>
        <w:jc w:val="left"/>
        <w:rPr>
          <w:rFonts w:ascii="宋体" w:hAnsi="宋体"/>
          <w:sz w:val="28"/>
          <w:szCs w:val="28"/>
        </w:rPr>
      </w:pPr>
    </w:p>
    <w:p w:rsidR="002B374B" w:rsidRPr="002B374B" w:rsidRDefault="002B374B" w:rsidP="002B374B">
      <w:pPr>
        <w:snapToGrid w:val="0"/>
        <w:spacing w:line="560" w:lineRule="exact"/>
        <w:ind w:firstLineChars="200" w:firstLine="560"/>
        <w:jc w:val="left"/>
        <w:rPr>
          <w:rFonts w:ascii="宋体" w:hAnsi="宋体"/>
          <w:sz w:val="28"/>
          <w:szCs w:val="28"/>
        </w:rPr>
      </w:pPr>
    </w:p>
    <w:p w:rsidR="000234E9" w:rsidRPr="002B374B" w:rsidRDefault="000234E9" w:rsidP="000234E9">
      <w:pPr>
        <w:snapToGrid w:val="0"/>
        <w:spacing w:line="560" w:lineRule="exact"/>
        <w:ind w:firstLineChars="200" w:firstLine="480"/>
        <w:jc w:val="left"/>
        <w:rPr>
          <w:rFonts w:ascii="宋体" w:hAnsi="宋体"/>
          <w:sz w:val="24"/>
        </w:rPr>
      </w:pPr>
    </w:p>
    <w:p w:rsidR="000234E9" w:rsidRPr="000234E9" w:rsidRDefault="000234E9" w:rsidP="000234E9">
      <w:pPr>
        <w:snapToGrid w:val="0"/>
        <w:spacing w:line="560" w:lineRule="exact"/>
        <w:ind w:firstLineChars="200" w:firstLine="562"/>
        <w:jc w:val="left"/>
        <w:rPr>
          <w:rFonts w:ascii="宋体" w:hAnsi="宋体"/>
          <w:b/>
          <w:sz w:val="28"/>
          <w:szCs w:val="28"/>
        </w:rPr>
      </w:pPr>
    </w:p>
    <w:p w:rsidR="00682752" w:rsidRPr="00A063DF" w:rsidRDefault="00682752" w:rsidP="00682752">
      <w:pPr>
        <w:rPr>
          <w:sz w:val="72"/>
          <w:szCs w:val="72"/>
        </w:rPr>
      </w:pPr>
    </w:p>
    <w:sectPr w:rsidR="00682752" w:rsidRPr="00A063DF" w:rsidSect="0024340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60DD" w:rsidRDefault="003960DD" w:rsidP="00A063DF">
      <w:r>
        <w:separator/>
      </w:r>
    </w:p>
  </w:endnote>
  <w:endnote w:type="continuationSeparator" w:id="0">
    <w:p w:rsidR="003960DD" w:rsidRDefault="003960DD" w:rsidP="00A063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60DD" w:rsidRDefault="003960DD" w:rsidP="00A063DF">
      <w:r>
        <w:separator/>
      </w:r>
    </w:p>
  </w:footnote>
  <w:footnote w:type="continuationSeparator" w:id="0">
    <w:p w:rsidR="003960DD" w:rsidRDefault="003960DD" w:rsidP="00A063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3A52D7"/>
    <w:multiLevelType w:val="hybridMultilevel"/>
    <w:tmpl w:val="D05CEA42"/>
    <w:lvl w:ilvl="0" w:tplc="6C1029BE">
      <w:start w:val="1"/>
      <w:numFmt w:val="japaneseCounting"/>
      <w:lvlText w:val="%1、"/>
      <w:lvlJc w:val="left"/>
      <w:pPr>
        <w:tabs>
          <w:tab w:val="num" w:pos="1258"/>
        </w:tabs>
        <w:ind w:left="1258" w:hanging="720"/>
      </w:pPr>
      <w:rPr>
        <w:rFonts w:hint="default"/>
      </w:rPr>
    </w:lvl>
    <w:lvl w:ilvl="1" w:tplc="04090019" w:tentative="1">
      <w:start w:val="1"/>
      <w:numFmt w:val="lowerLetter"/>
      <w:lvlText w:val="%2)"/>
      <w:lvlJc w:val="left"/>
      <w:pPr>
        <w:tabs>
          <w:tab w:val="num" w:pos="1378"/>
        </w:tabs>
        <w:ind w:left="1378" w:hanging="420"/>
      </w:pPr>
    </w:lvl>
    <w:lvl w:ilvl="2" w:tplc="0409001B" w:tentative="1">
      <w:start w:val="1"/>
      <w:numFmt w:val="lowerRoman"/>
      <w:lvlText w:val="%3."/>
      <w:lvlJc w:val="right"/>
      <w:pPr>
        <w:tabs>
          <w:tab w:val="num" w:pos="1798"/>
        </w:tabs>
        <w:ind w:left="1798" w:hanging="420"/>
      </w:pPr>
    </w:lvl>
    <w:lvl w:ilvl="3" w:tplc="0409000F" w:tentative="1">
      <w:start w:val="1"/>
      <w:numFmt w:val="decimal"/>
      <w:lvlText w:val="%4."/>
      <w:lvlJc w:val="left"/>
      <w:pPr>
        <w:tabs>
          <w:tab w:val="num" w:pos="2218"/>
        </w:tabs>
        <w:ind w:left="2218" w:hanging="420"/>
      </w:pPr>
    </w:lvl>
    <w:lvl w:ilvl="4" w:tplc="04090019" w:tentative="1">
      <w:start w:val="1"/>
      <w:numFmt w:val="lowerLetter"/>
      <w:lvlText w:val="%5)"/>
      <w:lvlJc w:val="left"/>
      <w:pPr>
        <w:tabs>
          <w:tab w:val="num" w:pos="2638"/>
        </w:tabs>
        <w:ind w:left="2638" w:hanging="420"/>
      </w:pPr>
    </w:lvl>
    <w:lvl w:ilvl="5" w:tplc="0409001B" w:tentative="1">
      <w:start w:val="1"/>
      <w:numFmt w:val="lowerRoman"/>
      <w:lvlText w:val="%6."/>
      <w:lvlJc w:val="right"/>
      <w:pPr>
        <w:tabs>
          <w:tab w:val="num" w:pos="3058"/>
        </w:tabs>
        <w:ind w:left="3058" w:hanging="420"/>
      </w:pPr>
    </w:lvl>
    <w:lvl w:ilvl="6" w:tplc="0409000F" w:tentative="1">
      <w:start w:val="1"/>
      <w:numFmt w:val="decimal"/>
      <w:lvlText w:val="%7."/>
      <w:lvlJc w:val="left"/>
      <w:pPr>
        <w:tabs>
          <w:tab w:val="num" w:pos="3478"/>
        </w:tabs>
        <w:ind w:left="3478" w:hanging="420"/>
      </w:pPr>
    </w:lvl>
    <w:lvl w:ilvl="7" w:tplc="04090019" w:tentative="1">
      <w:start w:val="1"/>
      <w:numFmt w:val="lowerLetter"/>
      <w:lvlText w:val="%8)"/>
      <w:lvlJc w:val="left"/>
      <w:pPr>
        <w:tabs>
          <w:tab w:val="num" w:pos="3898"/>
        </w:tabs>
        <w:ind w:left="3898" w:hanging="420"/>
      </w:pPr>
    </w:lvl>
    <w:lvl w:ilvl="8" w:tplc="0409001B" w:tentative="1">
      <w:start w:val="1"/>
      <w:numFmt w:val="lowerRoman"/>
      <w:lvlText w:val="%9."/>
      <w:lvlJc w:val="right"/>
      <w:pPr>
        <w:tabs>
          <w:tab w:val="num" w:pos="4318"/>
        </w:tabs>
        <w:ind w:left="4318"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063DF"/>
    <w:rsid w:val="000234E9"/>
    <w:rsid w:val="00075235"/>
    <w:rsid w:val="00105FF2"/>
    <w:rsid w:val="00186CA0"/>
    <w:rsid w:val="001A5909"/>
    <w:rsid w:val="00240198"/>
    <w:rsid w:val="0024340D"/>
    <w:rsid w:val="0024537B"/>
    <w:rsid w:val="002B374B"/>
    <w:rsid w:val="00321589"/>
    <w:rsid w:val="00335F8C"/>
    <w:rsid w:val="003960DD"/>
    <w:rsid w:val="003C7268"/>
    <w:rsid w:val="00546128"/>
    <w:rsid w:val="00553B86"/>
    <w:rsid w:val="00555463"/>
    <w:rsid w:val="0057166D"/>
    <w:rsid w:val="005910B6"/>
    <w:rsid w:val="005C7CA1"/>
    <w:rsid w:val="005D1285"/>
    <w:rsid w:val="00600EB1"/>
    <w:rsid w:val="00621319"/>
    <w:rsid w:val="006257FA"/>
    <w:rsid w:val="00682752"/>
    <w:rsid w:val="006F7498"/>
    <w:rsid w:val="00717BFC"/>
    <w:rsid w:val="007378F4"/>
    <w:rsid w:val="007651D8"/>
    <w:rsid w:val="007D4734"/>
    <w:rsid w:val="00817480"/>
    <w:rsid w:val="008C0217"/>
    <w:rsid w:val="008C5707"/>
    <w:rsid w:val="00A063DF"/>
    <w:rsid w:val="00A34A79"/>
    <w:rsid w:val="00A42008"/>
    <w:rsid w:val="00A50FBF"/>
    <w:rsid w:val="00A92942"/>
    <w:rsid w:val="00AE0E0B"/>
    <w:rsid w:val="00AF3450"/>
    <w:rsid w:val="00B00265"/>
    <w:rsid w:val="00B64883"/>
    <w:rsid w:val="00B841FE"/>
    <w:rsid w:val="00BF576D"/>
    <w:rsid w:val="00C22E8A"/>
    <w:rsid w:val="00C36FC0"/>
    <w:rsid w:val="00C60590"/>
    <w:rsid w:val="00C66F12"/>
    <w:rsid w:val="00C96E37"/>
    <w:rsid w:val="00D703AA"/>
    <w:rsid w:val="00D9474A"/>
    <w:rsid w:val="00DF41EA"/>
    <w:rsid w:val="00E10812"/>
    <w:rsid w:val="00EA3C07"/>
    <w:rsid w:val="00EB610D"/>
    <w:rsid w:val="00F40B98"/>
    <w:rsid w:val="00F80890"/>
    <w:rsid w:val="00FC073F"/>
    <w:rsid w:val="00FD714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340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063D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063DF"/>
    <w:rPr>
      <w:sz w:val="18"/>
      <w:szCs w:val="18"/>
    </w:rPr>
  </w:style>
  <w:style w:type="paragraph" w:styleId="a4">
    <w:name w:val="footer"/>
    <w:basedOn w:val="a"/>
    <w:link w:val="Char0"/>
    <w:uiPriority w:val="99"/>
    <w:semiHidden/>
    <w:unhideWhenUsed/>
    <w:rsid w:val="00A063DF"/>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A063DF"/>
    <w:rPr>
      <w:sz w:val="18"/>
      <w:szCs w:val="18"/>
    </w:rPr>
  </w:style>
  <w:style w:type="paragraph" w:styleId="a5">
    <w:name w:val="Balloon Text"/>
    <w:basedOn w:val="a"/>
    <w:link w:val="Char1"/>
    <w:uiPriority w:val="99"/>
    <w:semiHidden/>
    <w:unhideWhenUsed/>
    <w:rsid w:val="00A063DF"/>
    <w:rPr>
      <w:sz w:val="18"/>
      <w:szCs w:val="18"/>
    </w:rPr>
  </w:style>
  <w:style w:type="character" w:customStyle="1" w:styleId="Char1">
    <w:name w:val="批注框文本 Char"/>
    <w:basedOn w:val="a0"/>
    <w:link w:val="a5"/>
    <w:uiPriority w:val="99"/>
    <w:semiHidden/>
    <w:rsid w:val="00A063DF"/>
    <w:rPr>
      <w:sz w:val="18"/>
      <w:szCs w:val="18"/>
    </w:rPr>
  </w:style>
  <w:style w:type="table" w:styleId="a6">
    <w:name w:val="Table Grid"/>
    <w:basedOn w:val="a1"/>
    <w:uiPriority w:val="59"/>
    <w:rsid w:val="00F808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Date"/>
    <w:basedOn w:val="a"/>
    <w:next w:val="a"/>
    <w:link w:val="Char2"/>
    <w:uiPriority w:val="99"/>
    <w:semiHidden/>
    <w:unhideWhenUsed/>
    <w:rsid w:val="00B64883"/>
    <w:pPr>
      <w:ind w:leftChars="2500" w:left="100"/>
    </w:pPr>
  </w:style>
  <w:style w:type="character" w:customStyle="1" w:styleId="Char2">
    <w:name w:val="日期 Char"/>
    <w:basedOn w:val="a0"/>
    <w:link w:val="a7"/>
    <w:uiPriority w:val="99"/>
    <w:semiHidden/>
    <w:rsid w:val="00B64883"/>
  </w:style>
  <w:style w:type="paragraph" w:styleId="a8">
    <w:name w:val="Normal (Web)"/>
    <w:basedOn w:val="a"/>
    <w:uiPriority w:val="99"/>
    <w:semiHidden/>
    <w:unhideWhenUsed/>
    <w:rsid w:val="00682752"/>
    <w:pPr>
      <w:widowControl/>
      <w:spacing w:before="100" w:beforeAutospacing="1" w:after="100" w:afterAutospacing="1"/>
      <w:jc w:val="left"/>
    </w:pPr>
    <w:rPr>
      <w:rFonts w:ascii="宋体" w:eastAsia="宋体" w:hAnsi="宋体" w:cs="宋体"/>
      <w:kern w:val="0"/>
      <w:sz w:val="24"/>
      <w:szCs w:val="24"/>
    </w:rPr>
  </w:style>
  <w:style w:type="character" w:styleId="a9">
    <w:name w:val="Emphasis"/>
    <w:basedOn w:val="a0"/>
    <w:uiPriority w:val="20"/>
    <w:qFormat/>
    <w:rsid w:val="00FD7144"/>
    <w:rPr>
      <w:i w:val="0"/>
      <w:iCs w:val="0"/>
      <w:color w:val="CC0000"/>
    </w:rPr>
  </w:style>
  <w:style w:type="paragraph" w:styleId="aa">
    <w:name w:val="List Paragraph"/>
    <w:basedOn w:val="a"/>
    <w:uiPriority w:val="99"/>
    <w:qFormat/>
    <w:rsid w:val="00B00265"/>
    <w:pPr>
      <w:ind w:firstLineChars="200" w:firstLine="420"/>
    </w:pPr>
    <w:rPr>
      <w:rFonts w:ascii="Calibri" w:eastAsia="宋体" w:hAnsi="Calibri" w:cs="Times New Roman"/>
    </w:rPr>
  </w:style>
</w:styles>
</file>

<file path=word/webSettings.xml><?xml version="1.0" encoding="utf-8"?>
<w:webSettings xmlns:r="http://schemas.openxmlformats.org/officeDocument/2006/relationships" xmlns:w="http://schemas.openxmlformats.org/wordprocessingml/2006/main">
  <w:divs>
    <w:div w:id="442965356">
      <w:bodyDiv w:val="1"/>
      <w:marLeft w:val="0"/>
      <w:marRight w:val="0"/>
      <w:marTop w:val="0"/>
      <w:marBottom w:val="0"/>
      <w:divBdr>
        <w:top w:val="none" w:sz="0" w:space="0" w:color="auto"/>
        <w:left w:val="none" w:sz="0" w:space="0" w:color="auto"/>
        <w:bottom w:val="none" w:sz="0" w:space="0" w:color="auto"/>
        <w:right w:val="none" w:sz="0" w:space="0" w:color="auto"/>
      </w:divBdr>
    </w:div>
    <w:div w:id="1473015593">
      <w:bodyDiv w:val="1"/>
      <w:marLeft w:val="0"/>
      <w:marRight w:val="0"/>
      <w:marTop w:val="0"/>
      <w:marBottom w:val="0"/>
      <w:divBdr>
        <w:top w:val="none" w:sz="0" w:space="0" w:color="auto"/>
        <w:left w:val="none" w:sz="0" w:space="0" w:color="auto"/>
        <w:bottom w:val="none" w:sz="0" w:space="0" w:color="auto"/>
        <w:right w:val="none" w:sz="0" w:space="0" w:color="auto"/>
      </w:divBdr>
    </w:div>
    <w:div w:id="1701932112">
      <w:bodyDiv w:val="1"/>
      <w:marLeft w:val="0"/>
      <w:marRight w:val="0"/>
      <w:marTop w:val="0"/>
      <w:marBottom w:val="0"/>
      <w:divBdr>
        <w:top w:val="none" w:sz="0" w:space="0" w:color="auto"/>
        <w:left w:val="none" w:sz="0" w:space="0" w:color="auto"/>
        <w:bottom w:val="none" w:sz="0" w:space="0" w:color="auto"/>
        <w:right w:val="none" w:sz="0" w:space="0" w:color="auto"/>
      </w:divBdr>
    </w:div>
    <w:div w:id="2135756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baike.baidu.com/view/5761835.ht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baike.baidu.com/view/99881.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baike.baidu.com/view/8055.htm" TargetMode="Externa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A6273-4D36-40EA-972F-DD6AC72E6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1381</Words>
  <Characters>7873</Characters>
  <Application>Microsoft Office Word</Application>
  <DocSecurity>0</DocSecurity>
  <Lines>65</Lines>
  <Paragraphs>18</Paragraphs>
  <ScaleCrop>false</ScaleCrop>
  <Company>Toshiba</Company>
  <LinksUpToDate>false</LinksUpToDate>
  <CharactersWithSpaces>9236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2015-01-08T03:50:00Z</dcterms:created>
  <dcterms:modified xsi:type="dcterms:W3CDTF">2015-01-08T03:50:00Z</dcterms:modified>
</cp:coreProperties>
</file>